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36CB" w:rsidRPr="00DB36CB" w:rsidRDefault="00DB36CB" w:rsidP="00DB36CB">
      <w:pPr>
        <w:shd w:val="clear" w:color="auto" w:fill="FFFFFF"/>
        <w:spacing w:before="100" w:beforeAutospacing="1" w:after="100" w:afterAutospacing="1" w:line="240" w:lineRule="auto"/>
        <w:jc w:val="both"/>
        <w:rPr>
          <w:rFonts w:ascii="Arial" w:eastAsia="Times New Roman" w:hAnsi="Arial" w:cs="Arial"/>
          <w:color w:val="3A3A3A"/>
          <w:sz w:val="24"/>
          <w:szCs w:val="24"/>
          <w:lang w:eastAsia="pl-PL"/>
        </w:rPr>
      </w:pPr>
      <w:r w:rsidRPr="00DB36CB">
        <w:rPr>
          <w:rFonts w:ascii="Arial" w:eastAsia="Times New Roman" w:hAnsi="Arial" w:cs="Arial"/>
          <w:color w:val="3A3A3A"/>
          <w:sz w:val="24"/>
          <w:szCs w:val="24"/>
          <w:lang w:eastAsia="pl-PL"/>
        </w:rPr>
        <w:t>Niewielu początkujących przedsiębiorców zdaje sobie sprawę z tego, że posiadanie dobrze skonstruowanego </w:t>
      </w:r>
      <w:r w:rsidRPr="00DB36CB">
        <w:rPr>
          <w:rFonts w:ascii="Arial" w:eastAsia="Times New Roman" w:hAnsi="Arial" w:cs="Arial"/>
          <w:b/>
          <w:bCs/>
          <w:color w:val="3A3A3A"/>
          <w:sz w:val="24"/>
          <w:szCs w:val="24"/>
          <w:lang w:eastAsia="pl-PL"/>
        </w:rPr>
        <w:t>biznesplanu</w:t>
      </w:r>
      <w:r w:rsidRPr="00DB36CB">
        <w:rPr>
          <w:rFonts w:ascii="Arial" w:eastAsia="Times New Roman" w:hAnsi="Arial" w:cs="Arial"/>
          <w:color w:val="3A3A3A"/>
          <w:sz w:val="24"/>
          <w:szCs w:val="24"/>
          <w:lang w:eastAsia="pl-PL"/>
        </w:rPr>
        <w:t> może zapewnić im sukces biznesowy. Wielu sięga po niego dopiero w momencie starania się o </w:t>
      </w:r>
      <w:hyperlink r:id="rId5" w:tgtFrame="_blank" w:tooltip="Dotacje z urzędu pracy na podjęcie działalności gospodarczej" w:history="1">
        <w:r w:rsidRPr="00DB36CB">
          <w:rPr>
            <w:rFonts w:ascii="Arial" w:eastAsia="Times New Roman" w:hAnsi="Arial" w:cs="Arial"/>
            <w:b/>
            <w:bCs/>
            <w:color w:val="B23B7C"/>
            <w:sz w:val="24"/>
            <w:szCs w:val="24"/>
            <w:u w:val="single"/>
            <w:lang w:eastAsia="pl-PL"/>
          </w:rPr>
          <w:t>dofinansowanie</w:t>
        </w:r>
      </w:hyperlink>
      <w:r w:rsidRPr="00DB36CB">
        <w:rPr>
          <w:rFonts w:ascii="Arial" w:eastAsia="Times New Roman" w:hAnsi="Arial" w:cs="Arial"/>
          <w:color w:val="3A3A3A"/>
          <w:sz w:val="24"/>
          <w:szCs w:val="24"/>
          <w:lang w:eastAsia="pl-PL"/>
        </w:rPr>
        <w:t> w postaci kredytu lub dotacji. Jednak wówczas może okazać się, że jest już za późno. Niewystarczająca ilość czasu eliminuje możliwość stworzenia naprawdę dobrego i przede wszystkim godnego uwagi</w:t>
      </w:r>
      <w:r w:rsidRPr="00DB36CB">
        <w:rPr>
          <w:rFonts w:ascii="Arial" w:eastAsia="Times New Roman" w:hAnsi="Arial" w:cs="Arial"/>
          <w:b/>
          <w:bCs/>
          <w:color w:val="3A3A3A"/>
          <w:sz w:val="24"/>
          <w:szCs w:val="24"/>
          <w:lang w:eastAsia="pl-PL"/>
        </w:rPr>
        <w:t> biznesplanu</w:t>
      </w:r>
      <w:r w:rsidRPr="00DB36CB">
        <w:rPr>
          <w:rFonts w:ascii="Arial" w:eastAsia="Times New Roman" w:hAnsi="Arial" w:cs="Arial"/>
          <w:color w:val="3A3A3A"/>
          <w:sz w:val="24"/>
          <w:szCs w:val="24"/>
          <w:lang w:eastAsia="pl-PL"/>
        </w:rPr>
        <w:t>, a to skutkuje utratą szansy na intratne dofinansowanie. Co więcej - wszystko to wynika ze zwykłej niewiedzy, czym jest właściwie</w:t>
      </w:r>
      <w:r>
        <w:rPr>
          <w:rFonts w:ascii="Arial" w:eastAsia="Times New Roman" w:hAnsi="Arial" w:cs="Arial"/>
          <w:color w:val="3A3A3A"/>
          <w:sz w:val="24"/>
          <w:szCs w:val="24"/>
          <w:lang w:eastAsia="pl-PL"/>
        </w:rPr>
        <w:t xml:space="preserve"> </w:t>
      </w:r>
      <w:r w:rsidRPr="00DB36CB">
        <w:rPr>
          <w:rFonts w:ascii="Arial" w:eastAsia="Times New Roman" w:hAnsi="Arial" w:cs="Arial"/>
          <w:b/>
          <w:bCs/>
          <w:color w:val="3A3A3A"/>
          <w:sz w:val="24"/>
          <w:szCs w:val="24"/>
          <w:lang w:eastAsia="pl-PL"/>
        </w:rPr>
        <w:t>biznesplan</w:t>
      </w:r>
      <w:r w:rsidRPr="00DB36CB">
        <w:rPr>
          <w:rFonts w:ascii="Arial" w:eastAsia="Times New Roman" w:hAnsi="Arial" w:cs="Arial"/>
          <w:color w:val="3A3A3A"/>
          <w:sz w:val="24"/>
          <w:szCs w:val="24"/>
          <w:lang w:eastAsia="pl-PL"/>
        </w:rPr>
        <w:t> i do czego służy.</w:t>
      </w:r>
    </w:p>
    <w:p w:rsidR="00DB36CB" w:rsidRPr="00DB36CB" w:rsidRDefault="00DB36CB" w:rsidP="00DB36CB">
      <w:pPr>
        <w:shd w:val="clear" w:color="auto" w:fill="FFFFFF"/>
        <w:spacing w:before="100" w:beforeAutospacing="1" w:after="100" w:afterAutospacing="1" w:line="240" w:lineRule="auto"/>
        <w:jc w:val="both"/>
        <w:outlineLvl w:val="1"/>
        <w:rPr>
          <w:rFonts w:ascii="Arial" w:eastAsia="Times New Roman" w:hAnsi="Arial" w:cs="Arial"/>
          <w:b/>
          <w:bCs/>
          <w:color w:val="3A3A3A"/>
          <w:sz w:val="36"/>
          <w:szCs w:val="36"/>
          <w:lang w:eastAsia="pl-PL"/>
        </w:rPr>
      </w:pPr>
      <w:r w:rsidRPr="00DB36CB">
        <w:rPr>
          <w:rFonts w:ascii="Arial" w:eastAsia="Times New Roman" w:hAnsi="Arial" w:cs="Arial"/>
          <w:b/>
          <w:bCs/>
          <w:color w:val="3A3A3A"/>
          <w:sz w:val="36"/>
          <w:szCs w:val="36"/>
          <w:lang w:eastAsia="pl-PL"/>
        </w:rPr>
        <w:t>Biznesplan - definicja</w:t>
      </w:r>
    </w:p>
    <w:p w:rsidR="00DB36CB" w:rsidRPr="00DB36CB" w:rsidRDefault="00DB36CB" w:rsidP="00DB36CB">
      <w:pPr>
        <w:shd w:val="clear" w:color="auto" w:fill="FFFFFF"/>
        <w:spacing w:before="100" w:beforeAutospacing="1" w:after="100" w:afterAutospacing="1" w:line="240" w:lineRule="auto"/>
        <w:jc w:val="both"/>
        <w:rPr>
          <w:rFonts w:ascii="Arial" w:eastAsia="Times New Roman" w:hAnsi="Arial" w:cs="Arial"/>
          <w:color w:val="3A3A3A"/>
          <w:sz w:val="24"/>
          <w:szCs w:val="24"/>
          <w:lang w:eastAsia="pl-PL"/>
        </w:rPr>
      </w:pPr>
      <w:r w:rsidRPr="00DB36CB">
        <w:rPr>
          <w:rFonts w:ascii="Arial" w:eastAsia="Times New Roman" w:hAnsi="Arial" w:cs="Arial"/>
          <w:b/>
          <w:bCs/>
          <w:color w:val="3A3A3A"/>
          <w:sz w:val="24"/>
          <w:szCs w:val="24"/>
          <w:lang w:eastAsia="pl-PL"/>
        </w:rPr>
        <w:t>Biznesplan</w:t>
      </w:r>
      <w:r w:rsidRPr="00DB36CB">
        <w:rPr>
          <w:rFonts w:ascii="Arial" w:eastAsia="Times New Roman" w:hAnsi="Arial" w:cs="Arial"/>
          <w:color w:val="3A3A3A"/>
          <w:sz w:val="24"/>
          <w:szCs w:val="24"/>
          <w:lang w:eastAsia="pl-PL"/>
        </w:rPr>
        <w:t> to nic innego jak po prostu plan biznesowy, czyli specyficzne narzędzie wykorzystywane przy ocenie opłacalności przedsięwzięć gospodarczych, które zawiera kompleksowy spis celów oraz zadań, jakie stawia się przed daną firmą oraz jej właścicielem. </w:t>
      </w:r>
      <w:r w:rsidRPr="00DB36CB">
        <w:rPr>
          <w:rFonts w:ascii="Arial" w:eastAsia="Times New Roman" w:hAnsi="Arial" w:cs="Arial"/>
          <w:b/>
          <w:bCs/>
          <w:color w:val="3A3A3A"/>
          <w:sz w:val="24"/>
          <w:szCs w:val="24"/>
          <w:lang w:eastAsia="pl-PL"/>
        </w:rPr>
        <w:t>Biznesplan</w:t>
      </w:r>
      <w:r w:rsidRPr="00DB36CB">
        <w:rPr>
          <w:rFonts w:ascii="Arial" w:eastAsia="Times New Roman" w:hAnsi="Arial" w:cs="Arial"/>
          <w:color w:val="3A3A3A"/>
          <w:sz w:val="24"/>
          <w:szCs w:val="24"/>
          <w:lang w:eastAsia="pl-PL"/>
        </w:rPr>
        <w:t> powinien dowodzić, że zakładana działalność zapewni płynność finansową oraz przyniesie zysk wystarczający na pokrycie wszelkich wydatków związanych z firmą.</w:t>
      </w:r>
    </w:p>
    <w:p w:rsidR="00DB36CB" w:rsidRPr="00DB36CB" w:rsidRDefault="00DB36CB" w:rsidP="00DB36CB">
      <w:pPr>
        <w:shd w:val="clear" w:color="auto" w:fill="FFFFFF"/>
        <w:spacing w:before="100" w:beforeAutospacing="1" w:after="100" w:afterAutospacing="1" w:line="240" w:lineRule="auto"/>
        <w:jc w:val="both"/>
        <w:rPr>
          <w:rFonts w:ascii="Arial" w:eastAsia="Times New Roman" w:hAnsi="Arial" w:cs="Arial"/>
          <w:color w:val="3A3A3A"/>
          <w:sz w:val="24"/>
          <w:szCs w:val="24"/>
          <w:lang w:eastAsia="pl-PL"/>
        </w:rPr>
      </w:pPr>
      <w:r w:rsidRPr="00DB36CB">
        <w:rPr>
          <w:rFonts w:ascii="Arial" w:eastAsia="Times New Roman" w:hAnsi="Arial" w:cs="Arial"/>
          <w:color w:val="3A3A3A"/>
          <w:sz w:val="24"/>
          <w:szCs w:val="24"/>
          <w:lang w:eastAsia="pl-PL"/>
        </w:rPr>
        <w:t>Na </w:t>
      </w:r>
      <w:r w:rsidRPr="00DB36CB">
        <w:rPr>
          <w:rFonts w:ascii="Arial" w:eastAsia="Times New Roman" w:hAnsi="Arial" w:cs="Arial"/>
          <w:b/>
          <w:bCs/>
          <w:color w:val="3A3A3A"/>
          <w:sz w:val="24"/>
          <w:szCs w:val="24"/>
          <w:lang w:eastAsia="pl-PL"/>
        </w:rPr>
        <w:t>biznesplan</w:t>
      </w:r>
      <w:r w:rsidRPr="00DB36CB">
        <w:rPr>
          <w:rFonts w:ascii="Arial" w:eastAsia="Times New Roman" w:hAnsi="Arial" w:cs="Arial"/>
          <w:color w:val="3A3A3A"/>
          <w:sz w:val="24"/>
          <w:szCs w:val="24"/>
          <w:lang w:eastAsia="pl-PL"/>
        </w:rPr>
        <w:t> składają się następujące elementy:</w:t>
      </w:r>
    </w:p>
    <w:p w:rsidR="00DB36CB" w:rsidRPr="00DB36CB" w:rsidRDefault="00DB36CB" w:rsidP="00DB36CB">
      <w:pPr>
        <w:numPr>
          <w:ilvl w:val="0"/>
          <w:numId w:val="2"/>
        </w:numPr>
        <w:shd w:val="clear" w:color="auto" w:fill="FFFFFF"/>
        <w:spacing w:before="100" w:beforeAutospacing="1" w:after="100" w:afterAutospacing="1" w:line="240" w:lineRule="auto"/>
        <w:jc w:val="both"/>
        <w:rPr>
          <w:rFonts w:ascii="Arial" w:eastAsia="Times New Roman" w:hAnsi="Arial" w:cs="Arial"/>
          <w:color w:val="3A3A3A"/>
          <w:sz w:val="24"/>
          <w:szCs w:val="24"/>
          <w:lang w:eastAsia="pl-PL"/>
        </w:rPr>
      </w:pPr>
      <w:r w:rsidRPr="00DB36CB">
        <w:rPr>
          <w:rFonts w:ascii="Arial" w:eastAsia="Times New Roman" w:hAnsi="Arial" w:cs="Arial"/>
          <w:color w:val="3A3A3A"/>
          <w:sz w:val="24"/>
          <w:szCs w:val="24"/>
          <w:u w:val="single"/>
          <w:lang w:eastAsia="pl-PL"/>
        </w:rPr>
        <w:t>ogólny plan wykonawczy</w:t>
      </w:r>
      <w:r w:rsidRPr="00DB36CB">
        <w:rPr>
          <w:rFonts w:ascii="Arial" w:eastAsia="Times New Roman" w:hAnsi="Arial" w:cs="Arial"/>
          <w:color w:val="3A3A3A"/>
          <w:sz w:val="24"/>
          <w:szCs w:val="24"/>
          <w:lang w:eastAsia="pl-PL"/>
        </w:rPr>
        <w:t> – maksymalnie dwie strony, na których przedsiębiorca przedstawia meritum przedsięwzięcia, dlatego też zawarte są tu tylko najważniejsze punkty;</w:t>
      </w:r>
    </w:p>
    <w:p w:rsidR="00DB36CB" w:rsidRPr="00DB36CB" w:rsidRDefault="00DB36CB" w:rsidP="00DB36CB">
      <w:pPr>
        <w:numPr>
          <w:ilvl w:val="0"/>
          <w:numId w:val="2"/>
        </w:numPr>
        <w:shd w:val="clear" w:color="auto" w:fill="FFFFFF"/>
        <w:spacing w:before="100" w:beforeAutospacing="1" w:after="100" w:afterAutospacing="1" w:line="240" w:lineRule="auto"/>
        <w:jc w:val="both"/>
        <w:rPr>
          <w:rFonts w:ascii="Arial" w:eastAsia="Times New Roman" w:hAnsi="Arial" w:cs="Arial"/>
          <w:color w:val="3A3A3A"/>
          <w:sz w:val="24"/>
          <w:szCs w:val="24"/>
          <w:lang w:eastAsia="pl-PL"/>
        </w:rPr>
      </w:pPr>
      <w:r w:rsidRPr="00DB36CB">
        <w:rPr>
          <w:rFonts w:ascii="Arial" w:eastAsia="Times New Roman" w:hAnsi="Arial" w:cs="Arial"/>
          <w:color w:val="3A3A3A"/>
          <w:sz w:val="24"/>
          <w:szCs w:val="24"/>
          <w:u w:val="single"/>
          <w:lang w:eastAsia="pl-PL"/>
        </w:rPr>
        <w:t>informacja o firmie</w:t>
      </w:r>
      <w:r w:rsidRPr="00DB36CB">
        <w:rPr>
          <w:rFonts w:ascii="Arial" w:eastAsia="Times New Roman" w:hAnsi="Arial" w:cs="Arial"/>
          <w:color w:val="3A3A3A"/>
          <w:sz w:val="24"/>
          <w:szCs w:val="24"/>
          <w:lang w:eastAsia="pl-PL"/>
        </w:rPr>
        <w:t> – krótki i rzeczowy opis danego przedsięwzięcia oraz praw własności firmy i jej historii;</w:t>
      </w:r>
    </w:p>
    <w:p w:rsidR="00DB36CB" w:rsidRPr="00DB36CB" w:rsidRDefault="00DB36CB" w:rsidP="00DB36CB">
      <w:pPr>
        <w:numPr>
          <w:ilvl w:val="0"/>
          <w:numId w:val="2"/>
        </w:numPr>
        <w:shd w:val="clear" w:color="auto" w:fill="FFFFFF"/>
        <w:spacing w:before="100" w:beforeAutospacing="1" w:after="100" w:afterAutospacing="1" w:line="240" w:lineRule="auto"/>
        <w:jc w:val="both"/>
        <w:rPr>
          <w:rFonts w:ascii="Arial" w:eastAsia="Times New Roman" w:hAnsi="Arial" w:cs="Arial"/>
          <w:color w:val="3A3A3A"/>
          <w:sz w:val="24"/>
          <w:szCs w:val="24"/>
          <w:lang w:eastAsia="pl-PL"/>
        </w:rPr>
      </w:pPr>
      <w:r w:rsidRPr="00DB36CB">
        <w:rPr>
          <w:rFonts w:ascii="Arial" w:eastAsia="Times New Roman" w:hAnsi="Arial" w:cs="Arial"/>
          <w:color w:val="3A3A3A"/>
          <w:sz w:val="24"/>
          <w:szCs w:val="24"/>
          <w:u w:val="single"/>
          <w:lang w:eastAsia="pl-PL"/>
        </w:rPr>
        <w:t>usługi lub produkty</w:t>
      </w:r>
      <w:r w:rsidRPr="00DB36CB">
        <w:rPr>
          <w:rFonts w:ascii="Arial" w:eastAsia="Times New Roman" w:hAnsi="Arial" w:cs="Arial"/>
          <w:color w:val="3A3A3A"/>
          <w:sz w:val="24"/>
          <w:szCs w:val="24"/>
          <w:lang w:eastAsia="pl-PL"/>
        </w:rPr>
        <w:t> – ich opis oraz wykazanie, czym wyróżniają się w stosunku do konkurencyjnych usług i produktów;</w:t>
      </w:r>
    </w:p>
    <w:p w:rsidR="00DB36CB" w:rsidRPr="00DB36CB" w:rsidRDefault="00DB36CB" w:rsidP="00DB36CB">
      <w:pPr>
        <w:numPr>
          <w:ilvl w:val="0"/>
          <w:numId w:val="2"/>
        </w:numPr>
        <w:shd w:val="clear" w:color="auto" w:fill="FFFFFF"/>
        <w:spacing w:before="100" w:beforeAutospacing="1" w:after="100" w:afterAutospacing="1" w:line="240" w:lineRule="auto"/>
        <w:jc w:val="both"/>
        <w:rPr>
          <w:rFonts w:ascii="Arial" w:eastAsia="Times New Roman" w:hAnsi="Arial" w:cs="Arial"/>
          <w:color w:val="3A3A3A"/>
          <w:sz w:val="24"/>
          <w:szCs w:val="24"/>
          <w:lang w:eastAsia="pl-PL"/>
        </w:rPr>
      </w:pPr>
      <w:r w:rsidRPr="00DB36CB">
        <w:rPr>
          <w:rFonts w:ascii="Arial" w:eastAsia="Times New Roman" w:hAnsi="Arial" w:cs="Arial"/>
          <w:color w:val="3A3A3A"/>
          <w:sz w:val="24"/>
          <w:szCs w:val="24"/>
          <w:u w:val="single"/>
          <w:lang w:eastAsia="pl-PL"/>
        </w:rPr>
        <w:t>analiza rynku</w:t>
      </w:r>
      <w:r w:rsidRPr="00DB36CB">
        <w:rPr>
          <w:rFonts w:ascii="Arial" w:eastAsia="Times New Roman" w:hAnsi="Arial" w:cs="Arial"/>
          <w:color w:val="3A3A3A"/>
          <w:sz w:val="24"/>
          <w:szCs w:val="24"/>
          <w:lang w:eastAsia="pl-PL"/>
        </w:rPr>
        <w:t> – opis typowego klienta firmy, wielkość rynku z uwzględnieniem jego ewentualnego rozwoju, ponadto ten punkt powinien zawierać także informację o obszarach działań konkurencji;</w:t>
      </w:r>
    </w:p>
    <w:p w:rsidR="00DB36CB" w:rsidRPr="00DB36CB" w:rsidRDefault="00DB36CB" w:rsidP="00DB36CB">
      <w:pPr>
        <w:numPr>
          <w:ilvl w:val="0"/>
          <w:numId w:val="2"/>
        </w:numPr>
        <w:shd w:val="clear" w:color="auto" w:fill="FFFFFF"/>
        <w:spacing w:before="100" w:beforeAutospacing="1" w:after="100" w:afterAutospacing="1" w:line="240" w:lineRule="auto"/>
        <w:jc w:val="both"/>
        <w:rPr>
          <w:rFonts w:ascii="Arial" w:eastAsia="Times New Roman" w:hAnsi="Arial" w:cs="Arial"/>
          <w:color w:val="3A3A3A"/>
          <w:sz w:val="24"/>
          <w:szCs w:val="24"/>
          <w:lang w:eastAsia="pl-PL"/>
        </w:rPr>
      </w:pPr>
      <w:r w:rsidRPr="00DB36CB">
        <w:rPr>
          <w:rFonts w:ascii="Arial" w:eastAsia="Times New Roman" w:hAnsi="Arial" w:cs="Arial"/>
          <w:color w:val="3A3A3A"/>
          <w:sz w:val="24"/>
          <w:szCs w:val="24"/>
          <w:u w:val="single"/>
          <w:lang w:eastAsia="pl-PL"/>
        </w:rPr>
        <w:t>strategia i wdrażanie</w:t>
      </w:r>
      <w:r w:rsidRPr="00DB36CB">
        <w:rPr>
          <w:rFonts w:ascii="Arial" w:eastAsia="Times New Roman" w:hAnsi="Arial" w:cs="Arial"/>
          <w:color w:val="3A3A3A"/>
          <w:sz w:val="24"/>
          <w:szCs w:val="24"/>
          <w:lang w:eastAsia="pl-PL"/>
        </w:rPr>
        <w:t> – opisuje działania jakie zamierza podjąć przedsiębiorca w celu wdrożenia i zwiększenia sprzedaży produktów lub usług, ponadto przedstawia sposób wprowadzenia w życie </w:t>
      </w:r>
      <w:r w:rsidRPr="00DB36CB">
        <w:rPr>
          <w:rFonts w:ascii="Arial" w:eastAsia="Times New Roman" w:hAnsi="Arial" w:cs="Arial"/>
          <w:b/>
          <w:bCs/>
          <w:color w:val="3A3A3A"/>
          <w:sz w:val="24"/>
          <w:szCs w:val="24"/>
          <w:lang w:eastAsia="pl-PL"/>
        </w:rPr>
        <w:t>biznesplanu</w:t>
      </w:r>
      <w:r w:rsidRPr="00DB36CB">
        <w:rPr>
          <w:rFonts w:ascii="Arial" w:eastAsia="Times New Roman" w:hAnsi="Arial" w:cs="Arial"/>
          <w:color w:val="3A3A3A"/>
          <w:sz w:val="24"/>
          <w:szCs w:val="24"/>
          <w:lang w:eastAsia="pl-PL"/>
        </w:rPr>
        <w:t> i wypełniania krok po kroku wszystkich uwzględnionych w nim etapów;</w:t>
      </w:r>
    </w:p>
    <w:p w:rsidR="00DB36CB" w:rsidRPr="00DB36CB" w:rsidRDefault="00DB36CB" w:rsidP="00DB36CB">
      <w:pPr>
        <w:numPr>
          <w:ilvl w:val="0"/>
          <w:numId w:val="2"/>
        </w:numPr>
        <w:shd w:val="clear" w:color="auto" w:fill="FFFFFF"/>
        <w:spacing w:before="100" w:beforeAutospacing="1" w:after="100" w:afterAutospacing="1" w:line="240" w:lineRule="auto"/>
        <w:jc w:val="both"/>
        <w:rPr>
          <w:rFonts w:ascii="Arial" w:eastAsia="Times New Roman" w:hAnsi="Arial" w:cs="Arial"/>
          <w:color w:val="3A3A3A"/>
          <w:sz w:val="24"/>
          <w:szCs w:val="24"/>
          <w:lang w:eastAsia="pl-PL"/>
        </w:rPr>
      </w:pPr>
      <w:r w:rsidRPr="00DB36CB">
        <w:rPr>
          <w:rFonts w:ascii="Arial" w:eastAsia="Times New Roman" w:hAnsi="Arial" w:cs="Arial"/>
          <w:color w:val="3A3A3A"/>
          <w:sz w:val="24"/>
          <w:szCs w:val="24"/>
          <w:u w:val="single"/>
          <w:lang w:eastAsia="pl-PL"/>
        </w:rPr>
        <w:t>opis zarządu</w:t>
      </w:r>
      <w:r w:rsidRPr="00DB36CB">
        <w:rPr>
          <w:rFonts w:ascii="Arial" w:eastAsia="Times New Roman" w:hAnsi="Arial" w:cs="Arial"/>
          <w:color w:val="3A3A3A"/>
          <w:sz w:val="24"/>
          <w:szCs w:val="24"/>
          <w:lang w:eastAsia="pl-PL"/>
        </w:rPr>
        <w:t> – punkt ten przedstawia zarząd danej firmy, jego doświadczenie i osiągnięcia;</w:t>
      </w:r>
    </w:p>
    <w:p w:rsidR="00DB36CB" w:rsidRPr="00DB36CB" w:rsidRDefault="00DB36CB" w:rsidP="00DB36CB">
      <w:pPr>
        <w:numPr>
          <w:ilvl w:val="0"/>
          <w:numId w:val="2"/>
        </w:numPr>
        <w:shd w:val="clear" w:color="auto" w:fill="FFFFFF"/>
        <w:spacing w:before="100" w:beforeAutospacing="1" w:after="100" w:afterAutospacing="1" w:line="240" w:lineRule="auto"/>
        <w:jc w:val="both"/>
        <w:rPr>
          <w:rFonts w:ascii="Arial" w:eastAsia="Times New Roman" w:hAnsi="Arial" w:cs="Arial"/>
          <w:color w:val="3A3A3A"/>
          <w:sz w:val="24"/>
          <w:szCs w:val="24"/>
          <w:lang w:eastAsia="pl-PL"/>
        </w:rPr>
      </w:pPr>
      <w:r w:rsidRPr="00DB36CB">
        <w:rPr>
          <w:rFonts w:ascii="Arial" w:eastAsia="Times New Roman" w:hAnsi="Arial" w:cs="Arial"/>
          <w:color w:val="3A3A3A"/>
          <w:sz w:val="24"/>
          <w:szCs w:val="24"/>
          <w:u w:val="single"/>
          <w:lang w:eastAsia="pl-PL"/>
        </w:rPr>
        <w:t>plan finansowy</w:t>
      </w:r>
      <w:r w:rsidRPr="00DB36CB">
        <w:rPr>
          <w:rFonts w:ascii="Arial" w:eastAsia="Times New Roman" w:hAnsi="Arial" w:cs="Arial"/>
          <w:color w:val="3A3A3A"/>
          <w:sz w:val="24"/>
          <w:szCs w:val="24"/>
          <w:lang w:eastAsia="pl-PL"/>
        </w:rPr>
        <w:t> – ogólny szacunek finansowy, czyli sprzedaż, przepływ gotówki i zyski.</w:t>
      </w:r>
    </w:p>
    <w:p w:rsidR="00DB36CB" w:rsidRPr="00DB36CB" w:rsidRDefault="00DB36CB" w:rsidP="00DB36CB">
      <w:pPr>
        <w:shd w:val="clear" w:color="auto" w:fill="FFFFFF"/>
        <w:spacing w:before="100" w:beforeAutospacing="1" w:after="100" w:afterAutospacing="1" w:line="240" w:lineRule="auto"/>
        <w:jc w:val="both"/>
        <w:outlineLvl w:val="1"/>
        <w:rPr>
          <w:rFonts w:ascii="Arial" w:eastAsia="Times New Roman" w:hAnsi="Arial" w:cs="Arial"/>
          <w:b/>
          <w:bCs/>
          <w:color w:val="3A3A3A"/>
          <w:sz w:val="36"/>
          <w:szCs w:val="36"/>
          <w:lang w:eastAsia="pl-PL"/>
        </w:rPr>
      </w:pPr>
      <w:r w:rsidRPr="00DB36CB">
        <w:rPr>
          <w:rFonts w:ascii="Arial" w:eastAsia="Times New Roman" w:hAnsi="Arial" w:cs="Arial"/>
          <w:b/>
          <w:bCs/>
          <w:color w:val="3A3A3A"/>
          <w:sz w:val="36"/>
          <w:szCs w:val="36"/>
          <w:lang w:eastAsia="pl-PL"/>
        </w:rPr>
        <w:t>Biznesplan - przeznaczenie</w:t>
      </w:r>
    </w:p>
    <w:p w:rsidR="00DB36CB" w:rsidRPr="00DB36CB" w:rsidRDefault="00DB36CB" w:rsidP="00DB36CB">
      <w:pPr>
        <w:shd w:val="clear" w:color="auto" w:fill="FFFFFF"/>
        <w:spacing w:before="100" w:beforeAutospacing="1" w:after="100" w:afterAutospacing="1" w:line="240" w:lineRule="auto"/>
        <w:jc w:val="both"/>
        <w:rPr>
          <w:rFonts w:ascii="Arial" w:eastAsia="Times New Roman" w:hAnsi="Arial" w:cs="Arial"/>
          <w:color w:val="3A3A3A"/>
          <w:sz w:val="24"/>
          <w:szCs w:val="24"/>
          <w:lang w:eastAsia="pl-PL"/>
        </w:rPr>
      </w:pPr>
      <w:r w:rsidRPr="00DB36CB">
        <w:rPr>
          <w:rFonts w:ascii="Arial" w:eastAsia="Times New Roman" w:hAnsi="Arial" w:cs="Arial"/>
          <w:b/>
          <w:bCs/>
          <w:color w:val="3A3A3A"/>
          <w:sz w:val="24"/>
          <w:szCs w:val="24"/>
          <w:lang w:eastAsia="pl-PL"/>
        </w:rPr>
        <w:t>Biznesplan</w:t>
      </w:r>
      <w:r w:rsidRPr="00DB36CB">
        <w:rPr>
          <w:rFonts w:ascii="Arial" w:eastAsia="Times New Roman" w:hAnsi="Arial" w:cs="Arial"/>
          <w:color w:val="3A3A3A"/>
          <w:sz w:val="24"/>
          <w:szCs w:val="24"/>
          <w:lang w:eastAsia="pl-PL"/>
        </w:rPr>
        <w:t> może zostać sporządzony na potrzeby wewnętrzne albo zewnętrzne firmy. I tak, biorąc pod uwagę którąś z powyższych konieczności, plan biznesowy będzie przeznaczony do różnych celów:</w:t>
      </w:r>
    </w:p>
    <w:p w:rsidR="00DB36CB" w:rsidRPr="00DB36CB" w:rsidRDefault="00DB36CB" w:rsidP="00DB36CB">
      <w:pPr>
        <w:numPr>
          <w:ilvl w:val="0"/>
          <w:numId w:val="3"/>
        </w:numPr>
        <w:shd w:val="clear" w:color="auto" w:fill="FFFFFF"/>
        <w:spacing w:before="100" w:beforeAutospacing="1" w:after="100" w:afterAutospacing="1" w:line="240" w:lineRule="auto"/>
        <w:jc w:val="both"/>
        <w:rPr>
          <w:rFonts w:ascii="Arial" w:eastAsia="Times New Roman" w:hAnsi="Arial" w:cs="Arial"/>
          <w:color w:val="3A3A3A"/>
          <w:sz w:val="24"/>
          <w:szCs w:val="24"/>
          <w:lang w:eastAsia="pl-PL"/>
        </w:rPr>
      </w:pPr>
      <w:r w:rsidRPr="00DB36CB">
        <w:rPr>
          <w:rFonts w:ascii="Arial" w:eastAsia="Times New Roman" w:hAnsi="Arial" w:cs="Arial"/>
          <w:color w:val="3A3A3A"/>
          <w:sz w:val="24"/>
          <w:szCs w:val="24"/>
          <w:u w:val="single"/>
          <w:lang w:eastAsia="pl-PL"/>
        </w:rPr>
        <w:t>Potrzeby wewnętrzne</w:t>
      </w:r>
      <w:r w:rsidRPr="00DB36CB">
        <w:rPr>
          <w:rFonts w:ascii="Arial" w:eastAsia="Times New Roman" w:hAnsi="Arial" w:cs="Arial"/>
          <w:color w:val="3A3A3A"/>
          <w:sz w:val="24"/>
          <w:szCs w:val="24"/>
          <w:lang w:eastAsia="pl-PL"/>
        </w:rPr>
        <w:t> – postępowanie krok po kroku zgodnie z </w:t>
      </w:r>
      <w:r w:rsidRPr="00DB36CB">
        <w:rPr>
          <w:rFonts w:ascii="Arial" w:eastAsia="Times New Roman" w:hAnsi="Arial" w:cs="Arial"/>
          <w:b/>
          <w:bCs/>
          <w:color w:val="3A3A3A"/>
          <w:sz w:val="24"/>
          <w:szCs w:val="24"/>
          <w:lang w:eastAsia="pl-PL"/>
        </w:rPr>
        <w:t>biznesplanem</w:t>
      </w:r>
      <w:r w:rsidRPr="00DB36CB">
        <w:rPr>
          <w:rFonts w:ascii="Arial" w:eastAsia="Times New Roman" w:hAnsi="Arial" w:cs="Arial"/>
          <w:color w:val="3A3A3A"/>
          <w:sz w:val="24"/>
          <w:szCs w:val="24"/>
          <w:lang w:eastAsia="pl-PL"/>
        </w:rPr>
        <w:t xml:space="preserve"> zapewnia dobrą organizację pracy i zwiększa szansę na sukces biznesowy. Ponadto jest to dobry sposób na informowanie na bieżąco swoich partnerów o postępach w firmie, następujących zgodnie </w:t>
      </w:r>
      <w:r w:rsidRPr="00DB36CB">
        <w:rPr>
          <w:rFonts w:ascii="Arial" w:eastAsia="Times New Roman" w:hAnsi="Arial" w:cs="Arial"/>
          <w:color w:val="3A3A3A"/>
          <w:sz w:val="24"/>
          <w:szCs w:val="24"/>
          <w:lang w:eastAsia="pl-PL"/>
        </w:rPr>
        <w:lastRenderedPageBreak/>
        <w:t>z </w:t>
      </w:r>
      <w:r w:rsidRPr="00DB36CB">
        <w:rPr>
          <w:rFonts w:ascii="Arial" w:eastAsia="Times New Roman" w:hAnsi="Arial" w:cs="Arial"/>
          <w:b/>
          <w:bCs/>
          <w:color w:val="3A3A3A"/>
          <w:sz w:val="24"/>
          <w:szCs w:val="24"/>
          <w:lang w:eastAsia="pl-PL"/>
        </w:rPr>
        <w:t>biznesplanem</w:t>
      </w:r>
      <w:r w:rsidRPr="00DB36CB">
        <w:rPr>
          <w:rFonts w:ascii="Arial" w:eastAsia="Times New Roman" w:hAnsi="Arial" w:cs="Arial"/>
          <w:color w:val="3A3A3A"/>
          <w:sz w:val="24"/>
          <w:szCs w:val="24"/>
          <w:lang w:eastAsia="pl-PL"/>
        </w:rPr>
        <w:t>, dzięki czemu zapewnia się ich o gwarantowanym zysku równoległym do rozwoju firmy. Co więcej, przy tworzeniu</w:t>
      </w:r>
      <w:r w:rsidRPr="00DB36CB">
        <w:rPr>
          <w:rFonts w:ascii="Arial" w:eastAsia="Times New Roman" w:hAnsi="Arial" w:cs="Arial"/>
          <w:b/>
          <w:bCs/>
          <w:color w:val="3A3A3A"/>
          <w:sz w:val="24"/>
          <w:szCs w:val="24"/>
          <w:lang w:eastAsia="pl-PL"/>
        </w:rPr>
        <w:t> biznesplanu</w:t>
      </w:r>
      <w:r w:rsidRPr="00DB36CB">
        <w:rPr>
          <w:rFonts w:ascii="Arial" w:eastAsia="Times New Roman" w:hAnsi="Arial" w:cs="Arial"/>
          <w:color w:val="3A3A3A"/>
          <w:sz w:val="24"/>
          <w:szCs w:val="24"/>
          <w:lang w:eastAsia="pl-PL"/>
        </w:rPr>
        <w:t> na potrzeby wewnętrzne można skupić się bardziej na operacjach niż na finansach firmy.</w:t>
      </w:r>
    </w:p>
    <w:p w:rsidR="00DB36CB" w:rsidRPr="00DB36CB" w:rsidRDefault="00DB36CB" w:rsidP="00DB36CB">
      <w:pPr>
        <w:numPr>
          <w:ilvl w:val="0"/>
          <w:numId w:val="4"/>
        </w:numPr>
        <w:shd w:val="clear" w:color="auto" w:fill="FFFFFF"/>
        <w:spacing w:before="100" w:beforeAutospacing="1" w:after="100" w:afterAutospacing="1" w:line="240" w:lineRule="auto"/>
        <w:jc w:val="both"/>
        <w:rPr>
          <w:rFonts w:ascii="Arial" w:eastAsia="Times New Roman" w:hAnsi="Arial" w:cs="Arial"/>
          <w:color w:val="3A3A3A"/>
          <w:sz w:val="24"/>
          <w:szCs w:val="24"/>
          <w:lang w:eastAsia="pl-PL"/>
        </w:rPr>
      </w:pPr>
      <w:r w:rsidRPr="00DB36CB">
        <w:rPr>
          <w:rFonts w:ascii="Arial" w:eastAsia="Times New Roman" w:hAnsi="Arial" w:cs="Arial"/>
          <w:color w:val="3A3A3A"/>
          <w:sz w:val="24"/>
          <w:szCs w:val="24"/>
          <w:u w:val="single"/>
          <w:lang w:eastAsia="pl-PL"/>
        </w:rPr>
        <w:t>Potrzeby zewnętrzne</w:t>
      </w:r>
      <w:r w:rsidRPr="00DB36CB">
        <w:rPr>
          <w:rFonts w:ascii="Arial" w:eastAsia="Times New Roman" w:hAnsi="Arial" w:cs="Arial"/>
          <w:color w:val="3A3A3A"/>
          <w:sz w:val="24"/>
          <w:szCs w:val="24"/>
          <w:lang w:eastAsia="pl-PL"/>
        </w:rPr>
        <w:t> – np. pozyskanie źródeł finansowania inwestycji. </w:t>
      </w:r>
      <w:r w:rsidRPr="00DB36CB">
        <w:rPr>
          <w:rFonts w:ascii="Arial" w:eastAsia="Times New Roman" w:hAnsi="Arial" w:cs="Arial"/>
          <w:b/>
          <w:bCs/>
          <w:color w:val="3A3A3A"/>
          <w:sz w:val="24"/>
          <w:szCs w:val="24"/>
          <w:lang w:eastAsia="pl-PL"/>
        </w:rPr>
        <w:t>Biznesplan</w:t>
      </w:r>
      <w:r w:rsidRPr="00DB36CB">
        <w:rPr>
          <w:rFonts w:ascii="Arial" w:eastAsia="Times New Roman" w:hAnsi="Arial" w:cs="Arial"/>
          <w:color w:val="3A3A3A"/>
          <w:sz w:val="24"/>
          <w:szCs w:val="24"/>
          <w:lang w:eastAsia="pl-PL"/>
        </w:rPr>
        <w:t> często sporządzany jest jako załącznik do wniosku kredytowego lub dotacyjnego i służy on wykazaniu rentowności danego przedsięwzięcia. Dlatego też tutaj należy skupić się przede wszystkim na finansach i mniej na operacjach. W przypadku kredytu bank na podstawie</w:t>
      </w:r>
      <w:r>
        <w:rPr>
          <w:rFonts w:ascii="Arial" w:eastAsia="Times New Roman" w:hAnsi="Arial" w:cs="Arial"/>
          <w:color w:val="3A3A3A"/>
          <w:sz w:val="24"/>
          <w:szCs w:val="24"/>
          <w:lang w:eastAsia="pl-PL"/>
        </w:rPr>
        <w:t xml:space="preserve"> </w:t>
      </w:r>
      <w:bookmarkStart w:id="0" w:name="_GoBack"/>
      <w:bookmarkEnd w:id="0"/>
      <w:r w:rsidRPr="00DB36CB">
        <w:rPr>
          <w:rFonts w:ascii="Arial" w:eastAsia="Times New Roman" w:hAnsi="Arial" w:cs="Arial"/>
          <w:b/>
          <w:bCs/>
          <w:color w:val="3A3A3A"/>
          <w:sz w:val="24"/>
          <w:szCs w:val="24"/>
          <w:lang w:eastAsia="pl-PL"/>
        </w:rPr>
        <w:t>biznesplanu</w:t>
      </w:r>
      <w:r w:rsidRPr="00DB36CB">
        <w:rPr>
          <w:rFonts w:ascii="Arial" w:eastAsia="Times New Roman" w:hAnsi="Arial" w:cs="Arial"/>
          <w:color w:val="3A3A3A"/>
          <w:sz w:val="24"/>
          <w:szCs w:val="24"/>
          <w:lang w:eastAsia="pl-PL"/>
        </w:rPr>
        <w:t> sprawdza, czy płynność finansowa będzie wystarczająca na pokrycie rat. Natomiast jeśli chodzi o inwestorów, to zwracają oni głównie uwagę na nisze rynkowe, obowiązujące trendy i w mniejszym stopniu na kreatywność i innowacyjność danego przedsięwzięcia.</w:t>
      </w:r>
    </w:p>
    <w:p w:rsidR="00DB36CB" w:rsidRPr="00DB36CB" w:rsidRDefault="00DB36CB" w:rsidP="00DB36CB">
      <w:pPr>
        <w:shd w:val="clear" w:color="auto" w:fill="FFFFFF"/>
        <w:spacing w:before="100" w:beforeAutospacing="1" w:after="100" w:afterAutospacing="1" w:line="240" w:lineRule="auto"/>
        <w:jc w:val="both"/>
        <w:rPr>
          <w:rFonts w:ascii="Arial" w:eastAsia="Times New Roman" w:hAnsi="Arial" w:cs="Arial"/>
          <w:color w:val="3A3A3A"/>
          <w:sz w:val="24"/>
          <w:szCs w:val="24"/>
          <w:lang w:eastAsia="pl-PL"/>
        </w:rPr>
      </w:pPr>
      <w:r w:rsidRPr="00DB36CB">
        <w:rPr>
          <w:rFonts w:ascii="Arial" w:eastAsia="Times New Roman" w:hAnsi="Arial" w:cs="Arial"/>
          <w:color w:val="3A3A3A"/>
          <w:sz w:val="24"/>
          <w:szCs w:val="24"/>
          <w:lang w:eastAsia="pl-PL"/>
        </w:rPr>
        <w:t>W celu efektywnego zarządzania, </w:t>
      </w:r>
      <w:r w:rsidRPr="00DB36CB">
        <w:rPr>
          <w:rFonts w:ascii="Arial" w:eastAsia="Times New Roman" w:hAnsi="Arial" w:cs="Arial"/>
          <w:b/>
          <w:bCs/>
          <w:color w:val="3A3A3A"/>
          <w:sz w:val="24"/>
          <w:szCs w:val="24"/>
          <w:lang w:eastAsia="pl-PL"/>
        </w:rPr>
        <w:t>biznesplan</w:t>
      </w:r>
      <w:r w:rsidRPr="00DB36CB">
        <w:rPr>
          <w:rFonts w:ascii="Arial" w:eastAsia="Times New Roman" w:hAnsi="Arial" w:cs="Arial"/>
          <w:color w:val="3A3A3A"/>
          <w:sz w:val="24"/>
          <w:szCs w:val="24"/>
          <w:lang w:eastAsia="pl-PL"/>
        </w:rPr>
        <w:t> powinny sporządzać zarówno nowo tworzone jednostki organizacyjne, jak i już funkcjonujące przedsiębiorstwa. Niestety wciąż zbyt wielu przedsiębiorców rezygnuje z jego tworzenia, zwłaszcza gdy nie zmuszają ich do tego żadne zewnętrzne okoliczności. Tymczasem </w:t>
      </w:r>
      <w:r w:rsidRPr="00DB36CB">
        <w:rPr>
          <w:rFonts w:ascii="Arial" w:eastAsia="Times New Roman" w:hAnsi="Arial" w:cs="Arial"/>
          <w:b/>
          <w:bCs/>
          <w:color w:val="3A3A3A"/>
          <w:sz w:val="24"/>
          <w:szCs w:val="24"/>
          <w:lang w:eastAsia="pl-PL"/>
        </w:rPr>
        <w:t>biznesplan</w:t>
      </w:r>
      <w:r w:rsidRPr="00DB36CB">
        <w:rPr>
          <w:rFonts w:ascii="Arial" w:eastAsia="Times New Roman" w:hAnsi="Arial" w:cs="Arial"/>
          <w:color w:val="3A3A3A"/>
          <w:sz w:val="24"/>
          <w:szCs w:val="24"/>
          <w:lang w:eastAsia="pl-PL"/>
        </w:rPr>
        <w:t> stanowi swoistą mapę przedsięwzięcia, która nawet po wykonaniu zadania nie staje się bezużyteczna. Przeciwnie - do takiego</w:t>
      </w:r>
      <w:r w:rsidRPr="00DB36CB">
        <w:rPr>
          <w:rFonts w:ascii="Arial" w:eastAsia="Times New Roman" w:hAnsi="Arial" w:cs="Arial"/>
          <w:b/>
          <w:bCs/>
          <w:color w:val="3A3A3A"/>
          <w:sz w:val="24"/>
          <w:szCs w:val="24"/>
          <w:lang w:eastAsia="pl-PL"/>
        </w:rPr>
        <w:t> biznesplanu</w:t>
      </w:r>
      <w:r>
        <w:rPr>
          <w:rFonts w:ascii="Arial" w:eastAsia="Times New Roman" w:hAnsi="Arial" w:cs="Arial"/>
          <w:b/>
          <w:bCs/>
          <w:color w:val="3A3A3A"/>
          <w:sz w:val="24"/>
          <w:szCs w:val="24"/>
          <w:lang w:eastAsia="pl-PL"/>
        </w:rPr>
        <w:t xml:space="preserve"> </w:t>
      </w:r>
      <w:r w:rsidRPr="00DB36CB">
        <w:rPr>
          <w:rFonts w:ascii="Arial" w:eastAsia="Times New Roman" w:hAnsi="Arial" w:cs="Arial"/>
          <w:color w:val="3A3A3A"/>
          <w:sz w:val="24"/>
          <w:szCs w:val="24"/>
          <w:lang w:eastAsia="pl-PL"/>
        </w:rPr>
        <w:t>można w każdej chwili powrócić, planując dalsze biznesowe przedsięwzięcia.</w:t>
      </w:r>
    </w:p>
    <w:p w:rsidR="00DB36CB" w:rsidRPr="00DB36CB" w:rsidRDefault="00DB36CB" w:rsidP="00DB36CB">
      <w:pPr>
        <w:shd w:val="clear" w:color="auto" w:fill="FFFFFF"/>
        <w:spacing w:before="100" w:beforeAutospacing="1" w:after="100" w:afterAutospacing="1" w:line="240" w:lineRule="auto"/>
        <w:jc w:val="both"/>
        <w:rPr>
          <w:rFonts w:ascii="Arial" w:eastAsia="Times New Roman" w:hAnsi="Arial" w:cs="Arial"/>
          <w:color w:val="3A3A3A"/>
          <w:sz w:val="24"/>
          <w:szCs w:val="24"/>
          <w:lang w:eastAsia="pl-PL"/>
        </w:rPr>
      </w:pPr>
      <w:r w:rsidRPr="00DB36CB">
        <w:rPr>
          <w:rFonts w:ascii="Arial" w:eastAsia="Times New Roman" w:hAnsi="Arial" w:cs="Arial"/>
          <w:color w:val="3A3A3A"/>
          <w:sz w:val="24"/>
          <w:szCs w:val="24"/>
          <w:lang w:eastAsia="pl-PL"/>
        </w:rPr>
        <w:t>Podsumowując - </w:t>
      </w:r>
      <w:r w:rsidRPr="00DB36CB">
        <w:rPr>
          <w:rFonts w:ascii="Arial" w:eastAsia="Times New Roman" w:hAnsi="Arial" w:cs="Arial"/>
          <w:b/>
          <w:bCs/>
          <w:color w:val="3A3A3A"/>
          <w:sz w:val="24"/>
          <w:szCs w:val="24"/>
          <w:lang w:eastAsia="pl-PL"/>
        </w:rPr>
        <w:t>biznesplan</w:t>
      </w:r>
      <w:r w:rsidRPr="00DB36CB">
        <w:rPr>
          <w:rFonts w:ascii="Arial" w:eastAsia="Times New Roman" w:hAnsi="Arial" w:cs="Arial"/>
          <w:color w:val="3A3A3A"/>
          <w:sz w:val="24"/>
          <w:szCs w:val="24"/>
          <w:lang w:eastAsia="pl-PL"/>
        </w:rPr>
        <w:t> to ściąga biznesowa, pozwalająca zdać egzamin końcowy na piątkę z plusem.</w:t>
      </w:r>
    </w:p>
    <w:p w:rsidR="0020041B" w:rsidRDefault="0020041B"/>
    <w:sectPr w:rsidR="002004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0728"/>
    <w:multiLevelType w:val="multilevel"/>
    <w:tmpl w:val="8AB0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562435"/>
    <w:multiLevelType w:val="multilevel"/>
    <w:tmpl w:val="9866F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034C93"/>
    <w:multiLevelType w:val="multilevel"/>
    <w:tmpl w:val="ACAC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407B9A"/>
    <w:multiLevelType w:val="multilevel"/>
    <w:tmpl w:val="13FA9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6CB"/>
    <w:rsid w:val="0020041B"/>
    <w:rsid w:val="00DB36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26B39"/>
  <w15:chartTrackingRefBased/>
  <w15:docId w15:val="{BACC6FF0-471A-4349-A4FA-5F2E81DAA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990213">
      <w:bodyDiv w:val="1"/>
      <w:marLeft w:val="0"/>
      <w:marRight w:val="0"/>
      <w:marTop w:val="0"/>
      <w:marBottom w:val="0"/>
      <w:divBdr>
        <w:top w:val="none" w:sz="0" w:space="0" w:color="auto"/>
        <w:left w:val="none" w:sz="0" w:space="0" w:color="auto"/>
        <w:bottom w:val="none" w:sz="0" w:space="0" w:color="auto"/>
        <w:right w:val="none" w:sz="0" w:space="0" w:color="auto"/>
      </w:divBdr>
      <w:divsChild>
        <w:div w:id="16025655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oradnikprzedsiebiorcy.pl/-dotacje-z-urzedu-pracy-na-podjecie-dzialalnosci-gospodarczej"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605</Words>
  <Characters>3632</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Kazimierz Karlik</dc:creator>
  <cp:keywords/>
  <dc:description/>
  <cp:lastModifiedBy>Kazimierz Karlik</cp:lastModifiedBy>
  <cp:revision>1</cp:revision>
  <dcterms:created xsi:type="dcterms:W3CDTF">2017-08-21T12:13:00Z</dcterms:created>
  <dcterms:modified xsi:type="dcterms:W3CDTF">2017-08-21T12:34:00Z</dcterms:modified>
</cp:coreProperties>
</file>