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C" w:rsidRPr="00A826A9" w:rsidRDefault="00D15DB3" w:rsidP="00E234AC">
      <w:pPr>
        <w:ind w:left="2124" w:firstLine="708"/>
        <w:jc w:val="both"/>
        <w:rPr>
          <w:b/>
          <w:sz w:val="36"/>
          <w:szCs w:val="36"/>
        </w:rPr>
      </w:pPr>
      <w:r w:rsidRPr="00A826A9">
        <w:rPr>
          <w:b/>
          <w:sz w:val="36"/>
          <w:szCs w:val="36"/>
        </w:rPr>
        <w:t>S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p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r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a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w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o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z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d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a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n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>i</w:t>
      </w:r>
      <w:r w:rsidR="00E234AC" w:rsidRPr="00A826A9">
        <w:rPr>
          <w:b/>
          <w:sz w:val="36"/>
          <w:szCs w:val="36"/>
        </w:rPr>
        <w:t xml:space="preserve"> </w:t>
      </w:r>
      <w:r w:rsidR="00BE61B7" w:rsidRPr="00A826A9">
        <w:rPr>
          <w:b/>
          <w:sz w:val="36"/>
          <w:szCs w:val="36"/>
        </w:rPr>
        <w:t xml:space="preserve">e </w:t>
      </w:r>
    </w:p>
    <w:p w:rsidR="007C001D" w:rsidRPr="00A826A9" w:rsidRDefault="00BE61B7" w:rsidP="00014D14">
      <w:pPr>
        <w:jc w:val="both"/>
        <w:rPr>
          <w:b/>
          <w:sz w:val="28"/>
          <w:szCs w:val="28"/>
        </w:rPr>
      </w:pPr>
      <w:r w:rsidRPr="00A826A9">
        <w:rPr>
          <w:b/>
          <w:sz w:val="28"/>
          <w:szCs w:val="28"/>
        </w:rPr>
        <w:t>Zarządu</w:t>
      </w:r>
      <w:r w:rsidR="00E234AC" w:rsidRPr="00A826A9">
        <w:rPr>
          <w:b/>
          <w:sz w:val="28"/>
          <w:szCs w:val="28"/>
        </w:rPr>
        <w:t xml:space="preserve"> </w:t>
      </w:r>
      <w:r w:rsidR="007C001D" w:rsidRPr="00A826A9">
        <w:rPr>
          <w:b/>
          <w:sz w:val="28"/>
          <w:szCs w:val="28"/>
        </w:rPr>
        <w:t>L</w:t>
      </w:r>
      <w:r w:rsidR="00AF6E4E" w:rsidRPr="00A826A9">
        <w:rPr>
          <w:b/>
          <w:sz w:val="28"/>
          <w:szCs w:val="28"/>
        </w:rPr>
        <w:t xml:space="preserve">okalnej </w:t>
      </w:r>
      <w:r w:rsidR="007C001D" w:rsidRPr="00A826A9">
        <w:rPr>
          <w:b/>
          <w:sz w:val="28"/>
          <w:szCs w:val="28"/>
        </w:rPr>
        <w:t>G</w:t>
      </w:r>
      <w:r w:rsidR="00AF6E4E" w:rsidRPr="00A826A9">
        <w:rPr>
          <w:b/>
          <w:sz w:val="28"/>
          <w:szCs w:val="28"/>
        </w:rPr>
        <w:t xml:space="preserve">rupy </w:t>
      </w:r>
      <w:r w:rsidR="007C001D" w:rsidRPr="00A826A9">
        <w:rPr>
          <w:b/>
          <w:sz w:val="28"/>
          <w:szCs w:val="28"/>
        </w:rPr>
        <w:t>R</w:t>
      </w:r>
      <w:r w:rsidR="00AF6E4E" w:rsidRPr="00A826A9">
        <w:rPr>
          <w:b/>
          <w:sz w:val="28"/>
          <w:szCs w:val="28"/>
        </w:rPr>
        <w:t>ybackiej</w:t>
      </w:r>
      <w:r w:rsidR="00DF4096" w:rsidRPr="00A826A9">
        <w:rPr>
          <w:b/>
          <w:sz w:val="28"/>
          <w:szCs w:val="28"/>
        </w:rPr>
        <w:t xml:space="preserve"> „Zalew Szczeciński”</w:t>
      </w:r>
      <w:r w:rsidR="00E234AC" w:rsidRPr="00A826A9">
        <w:rPr>
          <w:b/>
          <w:sz w:val="28"/>
          <w:szCs w:val="28"/>
        </w:rPr>
        <w:t xml:space="preserve"> </w:t>
      </w:r>
      <w:r w:rsidR="00EA2E4E" w:rsidRPr="00A826A9">
        <w:rPr>
          <w:b/>
          <w:sz w:val="28"/>
          <w:szCs w:val="28"/>
        </w:rPr>
        <w:t>za rok 201</w:t>
      </w:r>
      <w:r w:rsidR="00CD66DA" w:rsidRPr="00A826A9">
        <w:rPr>
          <w:b/>
          <w:sz w:val="28"/>
          <w:szCs w:val="28"/>
        </w:rPr>
        <w:t>6</w:t>
      </w:r>
    </w:p>
    <w:p w:rsidR="001C5AC6" w:rsidRPr="00A826A9" w:rsidRDefault="001C5AC6" w:rsidP="00014D14">
      <w:pPr>
        <w:jc w:val="both"/>
        <w:rPr>
          <w:b/>
          <w:sz w:val="28"/>
          <w:szCs w:val="28"/>
        </w:rPr>
      </w:pPr>
    </w:p>
    <w:p w:rsidR="00BE61B7" w:rsidRPr="00A826A9" w:rsidRDefault="00E9717D" w:rsidP="00014D14">
      <w:pPr>
        <w:jc w:val="both"/>
      </w:pPr>
      <w:r w:rsidRPr="00A826A9">
        <w:t xml:space="preserve">Przez cały </w:t>
      </w:r>
      <w:r w:rsidR="00EA2E4E" w:rsidRPr="00A826A9">
        <w:t>201</w:t>
      </w:r>
      <w:r w:rsidR="00907AC0" w:rsidRPr="00A826A9">
        <w:t>6</w:t>
      </w:r>
      <w:r w:rsidR="00EA2E4E" w:rsidRPr="00A826A9">
        <w:t xml:space="preserve"> rok</w:t>
      </w:r>
      <w:r w:rsidRPr="00A826A9">
        <w:t xml:space="preserve"> </w:t>
      </w:r>
      <w:r w:rsidR="00BE61B7" w:rsidRPr="00A826A9">
        <w:t xml:space="preserve">Zarząd Stowarzyszenia </w:t>
      </w:r>
      <w:r w:rsidRPr="00A826A9">
        <w:t>d</w:t>
      </w:r>
      <w:r w:rsidR="00DF4096" w:rsidRPr="00A826A9">
        <w:t>ziałał w niezmienionym składzie:</w:t>
      </w:r>
    </w:p>
    <w:p w:rsidR="00A864D1" w:rsidRPr="00A826A9" w:rsidRDefault="000A0CD8" w:rsidP="00014D14">
      <w:pPr>
        <w:jc w:val="both"/>
      </w:pPr>
      <w:r w:rsidRPr="00A826A9">
        <w:t>1</w:t>
      </w:r>
      <w:r w:rsidR="00A864D1" w:rsidRPr="00A826A9">
        <w:t xml:space="preserve">/ Ryszard Mróz – </w:t>
      </w:r>
      <w:r w:rsidRPr="00A826A9">
        <w:t>P</w:t>
      </w:r>
      <w:r w:rsidR="00A864D1" w:rsidRPr="00A826A9">
        <w:t>rezes</w:t>
      </w:r>
    </w:p>
    <w:p w:rsidR="000A0CD8" w:rsidRPr="00A826A9" w:rsidRDefault="000A0CD8" w:rsidP="00014D14">
      <w:pPr>
        <w:jc w:val="both"/>
      </w:pPr>
      <w:r w:rsidRPr="00A826A9">
        <w:t>2/ Barbara Michalska – Zastępca Prezesa</w:t>
      </w:r>
    </w:p>
    <w:p w:rsidR="00A864D1" w:rsidRPr="00A826A9" w:rsidRDefault="00A864D1" w:rsidP="00014D14">
      <w:pPr>
        <w:jc w:val="both"/>
      </w:pPr>
      <w:r w:rsidRPr="00A826A9">
        <w:t xml:space="preserve">3/ Mateusz </w:t>
      </w:r>
      <w:proofErr w:type="spellStart"/>
      <w:r w:rsidRPr="00A826A9">
        <w:t>Flotyński</w:t>
      </w:r>
      <w:proofErr w:type="spellEnd"/>
      <w:r w:rsidRPr="00A826A9">
        <w:t xml:space="preserve"> – </w:t>
      </w:r>
      <w:r w:rsidR="00FE5CE2" w:rsidRPr="00A826A9">
        <w:t>Zastępca P</w:t>
      </w:r>
      <w:r w:rsidRPr="00A826A9">
        <w:t>rezes</w:t>
      </w:r>
      <w:r w:rsidR="00FE5CE2" w:rsidRPr="00A826A9">
        <w:t>a</w:t>
      </w:r>
    </w:p>
    <w:p w:rsidR="00A864D1" w:rsidRPr="00A826A9" w:rsidRDefault="00A864D1" w:rsidP="00014D14">
      <w:pPr>
        <w:jc w:val="both"/>
      </w:pPr>
      <w:r w:rsidRPr="00A826A9">
        <w:t xml:space="preserve">4/ Andrzej </w:t>
      </w:r>
      <w:proofErr w:type="spellStart"/>
      <w:r w:rsidRPr="00A826A9">
        <w:t>Wyganowski</w:t>
      </w:r>
      <w:proofErr w:type="spellEnd"/>
      <w:r w:rsidRPr="00A826A9">
        <w:t xml:space="preserve"> – Skarbnik</w:t>
      </w:r>
    </w:p>
    <w:p w:rsidR="00E05369" w:rsidRPr="00A826A9" w:rsidRDefault="00A864D1" w:rsidP="00014D14">
      <w:pPr>
        <w:jc w:val="both"/>
      </w:pPr>
      <w:r w:rsidRPr="00A826A9">
        <w:t>5/ Waldemar Krupiński – członek</w:t>
      </w:r>
    </w:p>
    <w:p w:rsidR="00A864D1" w:rsidRPr="00A826A9" w:rsidRDefault="00A864D1" w:rsidP="00014D14">
      <w:pPr>
        <w:jc w:val="both"/>
      </w:pPr>
    </w:p>
    <w:p w:rsidR="0082007B" w:rsidRPr="00A826A9" w:rsidRDefault="00E05369" w:rsidP="00014D14">
      <w:pPr>
        <w:jc w:val="both"/>
      </w:pPr>
      <w:r w:rsidRPr="00A826A9">
        <w:t xml:space="preserve">W okresie sprawozdawczym Zarząd Stowarzyszenia odbył </w:t>
      </w:r>
      <w:r w:rsidR="00774510" w:rsidRPr="00A826A9">
        <w:t>8</w:t>
      </w:r>
      <w:r w:rsidR="00EA2E4E" w:rsidRPr="00A826A9">
        <w:t xml:space="preserve"> </w:t>
      </w:r>
      <w:r w:rsidRPr="00A826A9">
        <w:t>posiedzeń</w:t>
      </w:r>
      <w:r w:rsidR="00EC5E30" w:rsidRPr="00A826A9">
        <w:t xml:space="preserve"> podejmując łącznie 16</w:t>
      </w:r>
      <w:r w:rsidR="00874DD2" w:rsidRPr="00A826A9">
        <w:t xml:space="preserve"> uchwał</w:t>
      </w:r>
      <w:r w:rsidR="00090742" w:rsidRPr="00A826A9">
        <w:t xml:space="preserve"> (</w:t>
      </w:r>
      <w:r w:rsidR="00FE5CE2" w:rsidRPr="00A826A9">
        <w:t xml:space="preserve">w tym </w:t>
      </w:r>
      <w:r w:rsidR="00774510" w:rsidRPr="00A826A9">
        <w:t>5</w:t>
      </w:r>
      <w:r w:rsidR="0082007B" w:rsidRPr="00A826A9">
        <w:t> </w:t>
      </w:r>
      <w:r w:rsidR="00716D58" w:rsidRPr="00A826A9">
        <w:t xml:space="preserve">obiegowych </w:t>
      </w:r>
      <w:r w:rsidR="00774510" w:rsidRPr="00A826A9">
        <w:t>głosowań</w:t>
      </w:r>
      <w:r w:rsidR="00090742" w:rsidRPr="00A826A9">
        <w:t xml:space="preserve"> </w:t>
      </w:r>
      <w:r w:rsidR="005A112E" w:rsidRPr="00A826A9">
        <w:t xml:space="preserve">Zarządu </w:t>
      </w:r>
      <w:r w:rsidR="00090742" w:rsidRPr="00A826A9">
        <w:t>z</w:t>
      </w:r>
      <w:r w:rsidR="00D22439" w:rsidRPr="00A826A9">
        <w:t>a</w:t>
      </w:r>
      <w:r w:rsidR="00090742" w:rsidRPr="00A826A9">
        <w:t xml:space="preserve"> po</w:t>
      </w:r>
      <w:r w:rsidR="0082007B" w:rsidRPr="00A826A9">
        <w:t>mocą</w:t>
      </w:r>
      <w:r w:rsidR="00E92028" w:rsidRPr="00A826A9">
        <w:t xml:space="preserve"> </w:t>
      </w:r>
      <w:r w:rsidR="0082007B" w:rsidRPr="00A826A9">
        <w:t>poczty</w:t>
      </w:r>
      <w:r w:rsidR="00090742" w:rsidRPr="00A826A9">
        <w:t xml:space="preserve"> elektroniczn</w:t>
      </w:r>
      <w:r w:rsidR="0082007B" w:rsidRPr="00A826A9">
        <w:t>ej</w:t>
      </w:r>
      <w:r w:rsidR="00874DD2" w:rsidRPr="00A826A9">
        <w:t xml:space="preserve"> prowadzących do podjęcia </w:t>
      </w:r>
      <w:r w:rsidR="00D22439" w:rsidRPr="00A826A9">
        <w:t>8 uchwał w sprawach pilnych</w:t>
      </w:r>
      <w:r w:rsidR="00FE5CE2" w:rsidRPr="00A826A9">
        <w:t>)</w:t>
      </w:r>
      <w:r w:rsidRPr="00A826A9">
        <w:t>.</w:t>
      </w:r>
    </w:p>
    <w:p w:rsidR="00F41F46" w:rsidRPr="00A826A9" w:rsidRDefault="00F41F46" w:rsidP="00014D14">
      <w:pPr>
        <w:jc w:val="both"/>
      </w:pPr>
      <w:r w:rsidRPr="00A826A9">
        <w:t xml:space="preserve">Działania Zarządu w </w:t>
      </w:r>
      <w:r w:rsidR="00B743D3" w:rsidRPr="00A826A9">
        <w:t>201</w:t>
      </w:r>
      <w:r w:rsidR="005363C3">
        <w:t>6</w:t>
      </w:r>
      <w:r w:rsidR="00B743D3" w:rsidRPr="00A826A9">
        <w:t xml:space="preserve"> roku</w:t>
      </w:r>
      <w:r w:rsidRPr="00A826A9">
        <w:t xml:space="preserve"> można podzielić na </w:t>
      </w:r>
      <w:r w:rsidR="00121DB9" w:rsidRPr="00A826A9">
        <w:t xml:space="preserve">kilka </w:t>
      </w:r>
      <w:r w:rsidR="00FF00D2" w:rsidRPr="00A826A9">
        <w:t>grup</w:t>
      </w:r>
      <w:r w:rsidR="005523A7" w:rsidRPr="00A826A9">
        <w:t>,</w:t>
      </w:r>
      <w:r w:rsidR="00075B4B" w:rsidRPr="00A826A9">
        <w:t xml:space="preserve"> z których </w:t>
      </w:r>
      <w:r w:rsidR="0068096F" w:rsidRPr="00A826A9">
        <w:t xml:space="preserve">kluczowymi </w:t>
      </w:r>
      <w:r w:rsidR="006E14FB" w:rsidRPr="00A826A9">
        <w:t xml:space="preserve">dla funkcjonowania Stowarzyszenia </w:t>
      </w:r>
      <w:r w:rsidR="00A64C49" w:rsidRPr="00A826A9">
        <w:t>były</w:t>
      </w:r>
      <w:r w:rsidR="00AE73A9" w:rsidRPr="00A826A9">
        <w:t xml:space="preserve"> dwie grupy</w:t>
      </w:r>
      <w:r w:rsidR="0019088F" w:rsidRPr="00A826A9">
        <w:t>, tj.</w:t>
      </w:r>
      <w:r w:rsidR="00376CC2" w:rsidRPr="00A826A9">
        <w:t>:</w:t>
      </w:r>
    </w:p>
    <w:p w:rsidR="005D5676" w:rsidRPr="00A826A9" w:rsidRDefault="004B624B" w:rsidP="004B624B">
      <w:pPr>
        <w:ind w:left="1134" w:hanging="1134"/>
        <w:jc w:val="both"/>
      </w:pPr>
      <w:r w:rsidRPr="00A826A9">
        <w:t>Grupa I</w:t>
      </w:r>
      <w:r w:rsidR="00363D09" w:rsidRPr="00A826A9">
        <w:tab/>
      </w:r>
      <w:r w:rsidR="003C6715" w:rsidRPr="00A826A9">
        <w:t>– działania prowadzące do zapewnienia wyboru LSR 2014-2020 do realizacji i</w:t>
      </w:r>
      <w:r w:rsidR="008F1E42" w:rsidRPr="00A826A9">
        <w:t> </w:t>
      </w:r>
      <w:r w:rsidR="003C6715" w:rsidRPr="00A826A9">
        <w:t xml:space="preserve">zawarcia z </w:t>
      </w:r>
      <w:r w:rsidR="004C4483" w:rsidRPr="00A826A9">
        <w:t>Samorządem Województwa umowy ramowej o realizacja LSR</w:t>
      </w:r>
      <w:r w:rsidR="008F1E42" w:rsidRPr="00A826A9">
        <w:t xml:space="preserve"> opracowanej </w:t>
      </w:r>
      <w:r w:rsidR="00687513" w:rsidRPr="00A826A9">
        <w:t xml:space="preserve">w </w:t>
      </w:r>
      <w:r w:rsidR="00860EB3" w:rsidRPr="00A826A9">
        <w:t>roku 2015;</w:t>
      </w:r>
    </w:p>
    <w:p w:rsidR="00B743D3" w:rsidRPr="00A826A9" w:rsidRDefault="00363D09" w:rsidP="004B624B">
      <w:pPr>
        <w:ind w:left="1134" w:hanging="1134"/>
        <w:jc w:val="both"/>
      </w:pPr>
      <w:r w:rsidRPr="00A826A9">
        <w:t>Grupa II</w:t>
      </w:r>
      <w:r w:rsidRPr="00A826A9">
        <w:tab/>
      </w:r>
      <w:r w:rsidR="002B7D97" w:rsidRPr="00A826A9">
        <w:t xml:space="preserve">– działania prowadzące do zapewnienia płynności finansowej </w:t>
      </w:r>
      <w:r w:rsidR="00EC143F" w:rsidRPr="00A826A9">
        <w:t>w 2016 r. mimo braku dofinansowania kosztów bieżących i aktywizacji</w:t>
      </w:r>
      <w:r w:rsidR="00B743D3" w:rsidRPr="00A826A9">
        <w:t>.</w:t>
      </w:r>
    </w:p>
    <w:p w:rsidR="002B7D97" w:rsidRPr="00A826A9" w:rsidRDefault="00B743D3" w:rsidP="004B624B">
      <w:pPr>
        <w:ind w:left="1134" w:hanging="1134"/>
        <w:jc w:val="both"/>
      </w:pPr>
      <w:r w:rsidRPr="00A826A9">
        <w:t>W</w:t>
      </w:r>
      <w:r w:rsidR="00D92EDF" w:rsidRPr="00A826A9">
        <w:t xml:space="preserve"> rozpatrywanym okresie</w:t>
      </w:r>
      <w:r w:rsidR="0047636C" w:rsidRPr="00A826A9">
        <w:t xml:space="preserve"> realizowane były ponadto</w:t>
      </w:r>
      <w:r w:rsidR="003950F0" w:rsidRPr="00A826A9">
        <w:t xml:space="preserve"> działania</w:t>
      </w:r>
      <w:r w:rsidR="006E14FB" w:rsidRPr="00A826A9">
        <w:t>:</w:t>
      </w:r>
    </w:p>
    <w:p w:rsidR="009C486E" w:rsidRPr="00A826A9" w:rsidRDefault="009C486E" w:rsidP="004B624B">
      <w:pPr>
        <w:ind w:left="1134" w:hanging="1134"/>
        <w:jc w:val="both"/>
      </w:pPr>
      <w:r w:rsidRPr="00A826A9">
        <w:t>Gr</w:t>
      </w:r>
      <w:r w:rsidR="00363D09" w:rsidRPr="00A826A9">
        <w:t>upa III</w:t>
      </w:r>
      <w:r w:rsidR="00363D09" w:rsidRPr="00A826A9">
        <w:tab/>
      </w:r>
      <w:r w:rsidRPr="00A826A9">
        <w:t xml:space="preserve">– działania prowadzące do </w:t>
      </w:r>
      <w:r w:rsidR="005B7960" w:rsidRPr="00A826A9">
        <w:t xml:space="preserve">zapewnienia </w:t>
      </w:r>
      <w:r w:rsidR="001943B1" w:rsidRPr="00A826A9">
        <w:t>właściwego</w:t>
      </w:r>
      <w:r w:rsidR="005B7960" w:rsidRPr="00A826A9">
        <w:t xml:space="preserve"> finansowania </w:t>
      </w:r>
      <w:r w:rsidR="001943B1" w:rsidRPr="00A826A9">
        <w:t>kosztów bieżących i aktywizacji w 2017 r. i</w:t>
      </w:r>
      <w:r w:rsidR="00D44C02" w:rsidRPr="00A826A9">
        <w:t xml:space="preserve"> w latach następnych</w:t>
      </w:r>
      <w:r w:rsidR="005C4C83" w:rsidRPr="00A826A9">
        <w:t>;</w:t>
      </w:r>
    </w:p>
    <w:p w:rsidR="005C4C83" w:rsidRPr="00A826A9" w:rsidRDefault="0047636C" w:rsidP="004B624B">
      <w:pPr>
        <w:ind w:left="1134" w:hanging="1134"/>
        <w:jc w:val="both"/>
      </w:pPr>
      <w:r w:rsidRPr="00A826A9">
        <w:t>Grupa IV</w:t>
      </w:r>
      <w:r w:rsidR="00363D09" w:rsidRPr="00A826A9">
        <w:tab/>
      </w:r>
      <w:r w:rsidR="004B624B" w:rsidRPr="00A826A9">
        <w:t xml:space="preserve">– </w:t>
      </w:r>
      <w:r w:rsidRPr="00A826A9">
        <w:t>działania</w:t>
      </w:r>
      <w:r w:rsidR="00227AFC" w:rsidRPr="00A826A9">
        <w:t xml:space="preserve"> związane z organizacją walnych zebrań, przyjmowaniem nowych członków, reprezentowaniem Stowarzyszenia w kontaktach z Urzędem Marszałkowskim Województwa Zachodniopomorskiego i Minist</w:t>
      </w:r>
      <w:r w:rsidR="00D60974" w:rsidRPr="00A826A9">
        <w:t>e</w:t>
      </w:r>
      <w:r w:rsidR="00227AFC" w:rsidRPr="00A826A9">
        <w:t xml:space="preserve">rstwem Gospodarki </w:t>
      </w:r>
      <w:r w:rsidR="00D60974" w:rsidRPr="00A826A9">
        <w:t xml:space="preserve">Morskiej </w:t>
      </w:r>
      <w:r w:rsidR="00D94066" w:rsidRPr="00A826A9">
        <w:t>i Żeglugi Śródlądowej</w:t>
      </w:r>
      <w:r w:rsidR="004B624B" w:rsidRPr="00A826A9">
        <w:tab/>
        <w:t xml:space="preserve">– </w:t>
      </w:r>
      <w:r w:rsidR="00D94066" w:rsidRPr="00A826A9">
        <w:t>Instytucją Z</w:t>
      </w:r>
      <w:r w:rsidR="00D60974" w:rsidRPr="00A826A9">
        <w:t>arządzającą PO Rybactwo i Morze</w:t>
      </w:r>
      <w:r w:rsidR="00D94066" w:rsidRPr="00A826A9">
        <w:t xml:space="preserve"> 2014-2020;</w:t>
      </w:r>
    </w:p>
    <w:p w:rsidR="00D94066" w:rsidRPr="00A826A9" w:rsidRDefault="004B624B" w:rsidP="004B624B">
      <w:pPr>
        <w:ind w:left="1134" w:hanging="1134"/>
        <w:jc w:val="both"/>
      </w:pPr>
      <w:r w:rsidRPr="00A826A9">
        <w:t>Grupa V</w:t>
      </w:r>
      <w:r w:rsidRPr="00A826A9">
        <w:tab/>
      </w:r>
      <w:r w:rsidR="00D94066" w:rsidRPr="00A826A9">
        <w:t xml:space="preserve">– działania </w:t>
      </w:r>
      <w:r w:rsidR="00491A33" w:rsidRPr="00A826A9">
        <w:t>dotyczące współpracy z innymi Rybackimi Lokalnymi Grupami Działania</w:t>
      </w:r>
      <w:r w:rsidR="00363D09" w:rsidRPr="00A826A9">
        <w:t>;</w:t>
      </w:r>
    </w:p>
    <w:p w:rsidR="00A054AD" w:rsidRPr="00A826A9" w:rsidRDefault="003B582F" w:rsidP="004B624B">
      <w:pPr>
        <w:ind w:left="1134" w:hanging="1134"/>
        <w:jc w:val="both"/>
      </w:pPr>
      <w:r w:rsidRPr="00A826A9">
        <w:t>Grupa VI</w:t>
      </w:r>
      <w:r w:rsidR="004B624B" w:rsidRPr="00A826A9">
        <w:tab/>
      </w:r>
      <w:r w:rsidR="00A054AD" w:rsidRPr="00A826A9">
        <w:t>–</w:t>
      </w:r>
      <w:r w:rsidR="00813499" w:rsidRPr="00A826A9">
        <w:t xml:space="preserve"> działania zapewniające obsługę </w:t>
      </w:r>
      <w:r w:rsidR="00945568" w:rsidRPr="00A826A9">
        <w:t xml:space="preserve">i informację </w:t>
      </w:r>
      <w:r w:rsidR="00813499" w:rsidRPr="00A826A9">
        <w:t>kontroli</w:t>
      </w:r>
      <w:r w:rsidR="00D73301" w:rsidRPr="00A826A9">
        <w:t xml:space="preserve"> zewnętrznych</w:t>
      </w:r>
      <w:r w:rsidR="00363D09" w:rsidRPr="00A826A9">
        <w:t xml:space="preserve"> w 2016 r.</w:t>
      </w:r>
    </w:p>
    <w:p w:rsidR="00CF2E99" w:rsidRPr="00A826A9" w:rsidRDefault="00CF2E99" w:rsidP="00014D14">
      <w:pPr>
        <w:jc w:val="both"/>
        <w:rPr>
          <w:b/>
        </w:rPr>
      </w:pPr>
    </w:p>
    <w:p w:rsidR="00652116" w:rsidRPr="00A826A9" w:rsidRDefault="00652116" w:rsidP="00014D14">
      <w:pPr>
        <w:jc w:val="both"/>
        <w:rPr>
          <w:b/>
        </w:rPr>
      </w:pPr>
    </w:p>
    <w:p w:rsidR="00B45BD6" w:rsidRPr="00A826A9" w:rsidRDefault="00B45BD6" w:rsidP="00B45BD6">
      <w:pPr>
        <w:ind w:left="1134" w:hanging="1134"/>
        <w:jc w:val="both"/>
        <w:rPr>
          <w:b/>
        </w:rPr>
      </w:pPr>
      <w:r w:rsidRPr="00A826A9">
        <w:rPr>
          <w:b/>
        </w:rPr>
        <w:t>Grupa I</w:t>
      </w:r>
      <w:r w:rsidRPr="00A826A9">
        <w:rPr>
          <w:b/>
        </w:rPr>
        <w:tab/>
        <w:t>–</w:t>
      </w:r>
      <w:r w:rsidRPr="00A826A9">
        <w:rPr>
          <w:b/>
        </w:rPr>
        <w:tab/>
        <w:t>działania prowadzące do zapewnienia wyboru LSR 2014-2020 do realizacji i zawarcia z Samorządem Województwa umowy ramowej o rea</w:t>
      </w:r>
      <w:r w:rsidR="000C17F6" w:rsidRPr="00A826A9">
        <w:rPr>
          <w:b/>
        </w:rPr>
        <w:t>lizację</w:t>
      </w:r>
      <w:r w:rsidRPr="00A826A9">
        <w:rPr>
          <w:b/>
        </w:rPr>
        <w:t xml:space="preserve"> LSR opracowanej w roku 2015</w:t>
      </w:r>
    </w:p>
    <w:p w:rsidR="00B45BD6" w:rsidRPr="00A826A9" w:rsidRDefault="00B45BD6" w:rsidP="00B45BD6">
      <w:pPr>
        <w:ind w:left="1134" w:hanging="1134"/>
        <w:jc w:val="both"/>
        <w:rPr>
          <w:b/>
        </w:rPr>
      </w:pPr>
    </w:p>
    <w:p w:rsidR="007A6AAF" w:rsidRPr="00A826A9" w:rsidRDefault="001916AE" w:rsidP="00014D14">
      <w:pPr>
        <w:jc w:val="both"/>
        <w:rPr>
          <w:b/>
        </w:rPr>
      </w:pPr>
      <w:r w:rsidRPr="00A826A9">
        <w:t>O</w:t>
      </w:r>
      <w:r w:rsidR="00151863" w:rsidRPr="00A826A9">
        <w:t>pracowana</w:t>
      </w:r>
      <w:r w:rsidRPr="00A826A9">
        <w:t xml:space="preserve"> w </w:t>
      </w:r>
      <w:r w:rsidR="00513412" w:rsidRPr="00A826A9">
        <w:t>2015 r</w:t>
      </w:r>
      <w:r w:rsidR="00151863" w:rsidRPr="00A826A9">
        <w:t xml:space="preserve"> jednofunduszowa Lokalna Strategia</w:t>
      </w:r>
      <w:r w:rsidRPr="00A826A9">
        <w:t xml:space="preserve"> Rozwoju </w:t>
      </w:r>
      <w:r w:rsidR="005A32CD" w:rsidRPr="00A826A9">
        <w:t xml:space="preserve">(LSR) </w:t>
      </w:r>
      <w:r w:rsidRPr="00A826A9">
        <w:t>w ramach priorytetu 4 Programu Operacyjnego Rybactwo i Morze 2014-2020 obejmującej obszar gmin: M. Świnoujście, Międzyzdroje, Wolin i Stepnica</w:t>
      </w:r>
      <w:r w:rsidR="00C3453D" w:rsidRPr="00A826A9">
        <w:t xml:space="preserve"> oraz terminowo przygotowany i złożony wniosek o wybór </w:t>
      </w:r>
      <w:r w:rsidR="005A32CD" w:rsidRPr="00A826A9">
        <w:t xml:space="preserve">naszej LSR </w:t>
      </w:r>
      <w:r w:rsidR="00F332A7" w:rsidRPr="00A826A9">
        <w:t xml:space="preserve">do realizacji </w:t>
      </w:r>
      <w:r w:rsidR="00CD01EC" w:rsidRPr="00A826A9">
        <w:t>zastał w I kwartale 2016 roku oceniony przez komisję konku</w:t>
      </w:r>
      <w:r w:rsidR="00834A95" w:rsidRPr="00A826A9">
        <w:t>rsową powołaną przez Zarzą</w:t>
      </w:r>
      <w:r w:rsidR="00CD01EC" w:rsidRPr="00A826A9">
        <w:t>d Województwa Zachodniopomorskiego</w:t>
      </w:r>
      <w:r w:rsidR="00834A95" w:rsidRPr="00A826A9">
        <w:t xml:space="preserve"> </w:t>
      </w:r>
      <w:r w:rsidR="00B82A94" w:rsidRPr="00A826A9">
        <w:t xml:space="preserve">– </w:t>
      </w:r>
      <w:r w:rsidR="00834A95" w:rsidRPr="00A826A9">
        <w:lastRenderedPageBreak/>
        <w:t>po</w:t>
      </w:r>
      <w:r w:rsidR="00B82A94" w:rsidRPr="00A826A9">
        <w:t> </w:t>
      </w:r>
      <w:r w:rsidR="00834A95" w:rsidRPr="00A826A9">
        <w:t>wcześniejszej weryfikacji</w:t>
      </w:r>
      <w:r w:rsidR="00A228B5" w:rsidRPr="00A826A9">
        <w:t>,</w:t>
      </w:r>
      <w:r w:rsidR="00834A95" w:rsidRPr="00A826A9">
        <w:t xml:space="preserve"> </w:t>
      </w:r>
      <w:r w:rsidR="00A228B5" w:rsidRPr="00A826A9">
        <w:t xml:space="preserve">wykazanej we wniosku </w:t>
      </w:r>
      <w:r w:rsidR="00834A95" w:rsidRPr="00A826A9">
        <w:t>rybackości obszaru</w:t>
      </w:r>
      <w:r w:rsidR="00A228B5" w:rsidRPr="00A826A9">
        <w:t xml:space="preserve">, </w:t>
      </w:r>
      <w:r w:rsidR="00834A95" w:rsidRPr="00A826A9">
        <w:t>przez Morski Instytut Rybacki</w:t>
      </w:r>
      <w:r w:rsidR="00F92279" w:rsidRPr="00A826A9">
        <w:t xml:space="preserve"> - Państwowy Instytut Badawczy</w:t>
      </w:r>
      <w:r w:rsidR="00834A95" w:rsidRPr="00A826A9">
        <w:t xml:space="preserve"> w Gdyni</w:t>
      </w:r>
      <w:r w:rsidR="000D60CE" w:rsidRPr="00A826A9">
        <w:t>.</w:t>
      </w:r>
    </w:p>
    <w:p w:rsidR="00B61B06" w:rsidRPr="00A826A9" w:rsidRDefault="00B61B06" w:rsidP="00B61B06">
      <w:pPr>
        <w:jc w:val="both"/>
      </w:pPr>
      <w:r w:rsidRPr="00A826A9">
        <w:t>Weryfikacja rybackości obszaru LSR zdeklarowanej we wniosku (wartość połowów - 6 385,6 tys. zł, zatrudnienie – 127,5 osoby) przeprowadzona przez MIR PIB dała wynik pozytywny (wartość połowów - 6 691,2 tys. zł, zatrudnienie – 142 osoby), przekraczający nieznacznie wartości zdeklarowane.</w:t>
      </w:r>
    </w:p>
    <w:p w:rsidR="00B61B06" w:rsidRPr="00A826A9" w:rsidRDefault="00B61B06" w:rsidP="00B61B06">
      <w:pPr>
        <w:jc w:val="both"/>
      </w:pPr>
      <w:r w:rsidRPr="00A826A9">
        <w:t>Ocena punktowa wniosku o wybór LSR wg ogólnopolskich kryteriów obowiązujących w konkursie przeprowadzona przez Komisję ds. Wyboru LSR powołaną przez Zarząd Województwa Zachodniopomorskiego zapewniła nam wysoką 8 pozycję wśród 18 uczestników konkursu (226 punktów na 245 punktów możliwych) i wybór (uchwała komisji ds. LSR nr 9/2016 z 21 kwietnia 2016 r.) LSR 2014-2020 dla naszego obszaru do realizacji z następującymi kwotami wsparcia:</w:t>
      </w:r>
    </w:p>
    <w:p w:rsidR="00B61B06" w:rsidRPr="00A826A9" w:rsidRDefault="00B61B06" w:rsidP="00B61B06">
      <w:pPr>
        <w:numPr>
          <w:ilvl w:val="0"/>
          <w:numId w:val="15"/>
        </w:numPr>
        <w:jc w:val="both"/>
      </w:pPr>
      <w:r w:rsidRPr="00A826A9">
        <w:t>„</w:t>
      </w:r>
      <w:r w:rsidRPr="00A826A9">
        <w:rPr>
          <w:b/>
        </w:rPr>
        <w:t>Wsparcie wdrażania operacji w ramach LSR</w:t>
      </w:r>
      <w:r w:rsidRPr="00A826A9">
        <w:t xml:space="preserve">” w ramach PO </w:t>
      </w:r>
      <w:proofErr w:type="spellStart"/>
      <w:r w:rsidRPr="00A826A9">
        <w:t>RiM</w:t>
      </w:r>
      <w:proofErr w:type="spellEnd"/>
      <w:r w:rsidRPr="00A826A9">
        <w:t xml:space="preserve"> 2014-2020 – na kwotę 2 421 784,31 euro (</w:t>
      </w:r>
      <w:r w:rsidRPr="00A826A9">
        <w:rPr>
          <w:b/>
        </w:rPr>
        <w:t>9 687 132,24 PLN</w:t>
      </w:r>
      <w:r w:rsidRPr="00A826A9">
        <w:t>),</w:t>
      </w:r>
    </w:p>
    <w:p w:rsidR="00B61B06" w:rsidRPr="00A826A9" w:rsidRDefault="00B61B06" w:rsidP="00B61B06">
      <w:pPr>
        <w:numPr>
          <w:ilvl w:val="0"/>
          <w:numId w:val="15"/>
        </w:numPr>
        <w:jc w:val="both"/>
      </w:pPr>
      <w:r w:rsidRPr="00A826A9">
        <w:t>„</w:t>
      </w:r>
      <w:r w:rsidRPr="00A826A9">
        <w:rPr>
          <w:b/>
        </w:rPr>
        <w:t>Wsparcie przygotowania i realizacji projektów współpracy</w:t>
      </w:r>
      <w:r w:rsidRPr="00A826A9">
        <w:t xml:space="preserve">” w ramach PO </w:t>
      </w:r>
      <w:proofErr w:type="spellStart"/>
      <w:r w:rsidRPr="00A826A9">
        <w:t>RiM</w:t>
      </w:r>
      <w:proofErr w:type="spellEnd"/>
      <w:r w:rsidRPr="00A826A9">
        <w:t xml:space="preserve"> 2014-2020 – na kwotę 55 000,00 euro (</w:t>
      </w:r>
      <w:r w:rsidRPr="00A826A9">
        <w:rPr>
          <w:b/>
        </w:rPr>
        <w:t>220 000,00 PLN</w:t>
      </w:r>
      <w:r w:rsidRPr="00A826A9">
        <w:t>),</w:t>
      </w:r>
    </w:p>
    <w:p w:rsidR="00B61B06" w:rsidRPr="00A826A9" w:rsidRDefault="00B61B06" w:rsidP="00B61B06">
      <w:pPr>
        <w:numPr>
          <w:ilvl w:val="0"/>
          <w:numId w:val="15"/>
        </w:numPr>
        <w:jc w:val="both"/>
      </w:pPr>
      <w:r w:rsidRPr="00A826A9">
        <w:t>„</w:t>
      </w:r>
      <w:r w:rsidRPr="00A826A9">
        <w:rPr>
          <w:b/>
        </w:rPr>
        <w:t>Wsparcie kosztów bieżących i aktywizacji</w:t>
      </w:r>
      <w:r w:rsidRPr="00A826A9">
        <w:t xml:space="preserve">” w ramach PO </w:t>
      </w:r>
      <w:proofErr w:type="spellStart"/>
      <w:r w:rsidRPr="00A826A9">
        <w:t>RiM</w:t>
      </w:r>
      <w:proofErr w:type="spellEnd"/>
      <w:r w:rsidRPr="00A826A9">
        <w:t xml:space="preserve"> 2014-2020 – na kwotę 275 000,00 euro (</w:t>
      </w:r>
      <w:r w:rsidRPr="00A826A9">
        <w:rPr>
          <w:b/>
        </w:rPr>
        <w:t>1 100 000,00 PLN</w:t>
      </w:r>
      <w:r w:rsidRPr="00A826A9">
        <w:t>).</w:t>
      </w:r>
    </w:p>
    <w:p w:rsidR="00CF5B55" w:rsidRPr="00A826A9" w:rsidRDefault="004A7150" w:rsidP="00014D14">
      <w:pPr>
        <w:jc w:val="both"/>
      </w:pPr>
      <w:r w:rsidRPr="00A826A9">
        <w:t xml:space="preserve">Umowa ramowa </w:t>
      </w:r>
      <w:r w:rsidR="00C8335A" w:rsidRPr="00A826A9">
        <w:t xml:space="preserve">pomiędzy </w:t>
      </w:r>
      <w:r w:rsidR="00D27D5B" w:rsidRPr="00A826A9">
        <w:t xml:space="preserve">Województwem </w:t>
      </w:r>
      <w:r w:rsidR="00C8335A" w:rsidRPr="00A826A9">
        <w:t>Z</w:t>
      </w:r>
      <w:r w:rsidR="00D27D5B" w:rsidRPr="00A826A9">
        <w:t>achodniopomorskim</w:t>
      </w:r>
      <w:r w:rsidR="00EE5E14" w:rsidRPr="00A826A9">
        <w:t xml:space="preserve"> </w:t>
      </w:r>
      <w:r w:rsidR="00997483" w:rsidRPr="00A826A9">
        <w:t>a n</w:t>
      </w:r>
      <w:r w:rsidR="00EE5E14" w:rsidRPr="00A826A9">
        <w:t>aszym Stowarzyszeniem o</w:t>
      </w:r>
      <w:r w:rsidRPr="00A826A9">
        <w:t xml:space="preserve"> realizację LSR 2014-2020 </w:t>
      </w:r>
      <w:r w:rsidR="007D37EB" w:rsidRPr="00A826A9">
        <w:t>–</w:t>
      </w:r>
      <w:r w:rsidRPr="00A826A9">
        <w:t xml:space="preserve"> </w:t>
      </w:r>
      <w:r w:rsidR="007D37EB" w:rsidRPr="00A826A9">
        <w:t xml:space="preserve">stanowiącej </w:t>
      </w:r>
      <w:r w:rsidRPr="00A826A9">
        <w:t>rezultat k</w:t>
      </w:r>
      <w:r w:rsidR="005E7AEC" w:rsidRPr="00A826A9">
        <w:t>ilkumiesięcznej pracy</w:t>
      </w:r>
      <w:r w:rsidR="003A1E23" w:rsidRPr="00A826A9">
        <w:t xml:space="preserve"> </w:t>
      </w:r>
      <w:r w:rsidR="00AF3567" w:rsidRPr="00A826A9">
        <w:t xml:space="preserve">wieloosobowego zespołu ds. </w:t>
      </w:r>
      <w:r w:rsidR="0041429C" w:rsidRPr="00A826A9">
        <w:t>LSR</w:t>
      </w:r>
      <w:r w:rsidR="005E7AEC" w:rsidRPr="00A826A9">
        <w:t xml:space="preserve"> powołanego przez Zarz</w:t>
      </w:r>
      <w:r w:rsidR="007D37EB" w:rsidRPr="00A826A9">
        <w:t>ą</w:t>
      </w:r>
      <w:r w:rsidR="005E7AEC" w:rsidRPr="00A826A9">
        <w:t>d w 2015 r.</w:t>
      </w:r>
      <w:r w:rsidR="0041429C" w:rsidRPr="00A826A9">
        <w:t xml:space="preserve"> oraz </w:t>
      </w:r>
      <w:r w:rsidR="005E7AEC" w:rsidRPr="00A826A9">
        <w:t>prowadzonych</w:t>
      </w:r>
      <w:r w:rsidR="007D37EB" w:rsidRPr="00A826A9">
        <w:t xml:space="preserve"> wówczas konsultacji społecznych </w:t>
      </w:r>
      <w:r w:rsidR="00B064D4" w:rsidRPr="00A826A9">
        <w:t>–</w:t>
      </w:r>
      <w:r w:rsidR="00D440B1" w:rsidRPr="00A826A9">
        <w:t xml:space="preserve"> </w:t>
      </w:r>
      <w:r w:rsidR="00B064D4" w:rsidRPr="00A826A9">
        <w:t xml:space="preserve">została podpisana </w:t>
      </w:r>
      <w:r w:rsidR="007630B7" w:rsidRPr="00A826A9">
        <w:t xml:space="preserve">18 </w:t>
      </w:r>
      <w:r w:rsidR="00D63392" w:rsidRPr="00A826A9">
        <w:t xml:space="preserve">maja 2016 roku w </w:t>
      </w:r>
      <w:r w:rsidR="0068753B" w:rsidRPr="00A826A9">
        <w:t>W</w:t>
      </w:r>
      <w:r w:rsidR="00D63392" w:rsidRPr="00A826A9">
        <w:t>olinie</w:t>
      </w:r>
      <w:r w:rsidR="00D2610E" w:rsidRPr="00A826A9">
        <w:t>.</w:t>
      </w:r>
    </w:p>
    <w:p w:rsidR="00652116" w:rsidRPr="00A826A9" w:rsidRDefault="00652116" w:rsidP="00652116">
      <w:pPr>
        <w:jc w:val="both"/>
        <w:rPr>
          <w:b/>
        </w:rPr>
      </w:pPr>
      <w:r w:rsidRPr="00A826A9">
        <w:rPr>
          <w:b/>
        </w:rPr>
        <w:t>Łączna kwota środków finansowych przysługująca na realizację LSR 2014-2020 wynosi</w:t>
      </w:r>
      <w:r w:rsidRPr="00A826A9">
        <w:t xml:space="preserve"> 2 751 784,31 euro</w:t>
      </w:r>
      <w:r w:rsidRPr="00A826A9">
        <w:rPr>
          <w:b/>
        </w:rPr>
        <w:t xml:space="preserve"> (11 007 132,24 PLN).</w:t>
      </w:r>
    </w:p>
    <w:p w:rsidR="00652116" w:rsidRPr="00A826A9" w:rsidRDefault="00652116" w:rsidP="00014D14">
      <w:pPr>
        <w:jc w:val="both"/>
        <w:rPr>
          <w:b/>
        </w:rPr>
      </w:pPr>
    </w:p>
    <w:p w:rsidR="0009354D" w:rsidRPr="00A826A9" w:rsidRDefault="0009354D" w:rsidP="00014D14">
      <w:pPr>
        <w:jc w:val="both"/>
        <w:rPr>
          <w:b/>
        </w:rPr>
      </w:pPr>
    </w:p>
    <w:p w:rsidR="007A6AAF" w:rsidRPr="00A826A9" w:rsidRDefault="00072650" w:rsidP="00014D14">
      <w:pPr>
        <w:jc w:val="both"/>
        <w:rPr>
          <w:b/>
        </w:rPr>
      </w:pPr>
      <w:r w:rsidRPr="00A826A9">
        <w:rPr>
          <w:b/>
        </w:rPr>
        <w:t>Grupa II</w:t>
      </w:r>
      <w:r w:rsidRPr="00A826A9">
        <w:rPr>
          <w:b/>
        </w:rPr>
        <w:tab/>
        <w:t>– działania prowadzące do zapewnienia płynności finansowej w 2016 r. mimo braku dofinansowania kosztów bieżących i aktywizacji.</w:t>
      </w:r>
    </w:p>
    <w:p w:rsidR="00190F5E" w:rsidRPr="00A826A9" w:rsidRDefault="00190F5E" w:rsidP="00014D14">
      <w:pPr>
        <w:jc w:val="both"/>
        <w:rPr>
          <w:b/>
        </w:rPr>
      </w:pPr>
    </w:p>
    <w:p w:rsidR="00072650" w:rsidRPr="00A826A9" w:rsidRDefault="00475481" w:rsidP="00014D14">
      <w:pPr>
        <w:jc w:val="both"/>
      </w:pPr>
      <w:r w:rsidRPr="00A826A9">
        <w:t xml:space="preserve">Wypracowana w poprzednim okresie </w:t>
      </w:r>
      <w:r w:rsidR="00524516" w:rsidRPr="00A826A9">
        <w:t xml:space="preserve">wydatkowania środków PO Ryby </w:t>
      </w:r>
      <w:r w:rsidR="00172A8C" w:rsidRPr="00A826A9">
        <w:t xml:space="preserve">sprawna </w:t>
      </w:r>
      <w:r w:rsidR="004344E5" w:rsidRPr="00A826A9">
        <w:t xml:space="preserve">i racjonalna </w:t>
      </w:r>
      <w:r w:rsidR="00172A8C" w:rsidRPr="00A826A9">
        <w:t xml:space="preserve">zasada finansowania </w:t>
      </w:r>
      <w:r w:rsidR="00524516" w:rsidRPr="00A826A9">
        <w:t xml:space="preserve">kosztów funkcjonowania </w:t>
      </w:r>
      <w:r w:rsidR="008A7E0C" w:rsidRPr="00A826A9">
        <w:t xml:space="preserve">LGR </w:t>
      </w:r>
      <w:r w:rsidR="00E8078F" w:rsidRPr="00A826A9">
        <w:t xml:space="preserve">z zaliczki </w:t>
      </w:r>
      <w:r w:rsidR="008A7E0C" w:rsidRPr="00A826A9">
        <w:t xml:space="preserve">nie mogła mieć </w:t>
      </w:r>
      <w:r w:rsidR="001A6016" w:rsidRPr="00A826A9">
        <w:t>zastosowania</w:t>
      </w:r>
      <w:r w:rsidR="00E8078F" w:rsidRPr="00A826A9">
        <w:t xml:space="preserve"> w</w:t>
      </w:r>
      <w:r w:rsidR="00C576D8" w:rsidRPr="00A826A9">
        <w:t> </w:t>
      </w:r>
      <w:r w:rsidR="00E8078F" w:rsidRPr="00A826A9">
        <w:t>2016 r. do finansowania kosztów bieżących i aktywizacji</w:t>
      </w:r>
      <w:r w:rsidR="001A4A66" w:rsidRPr="00A826A9">
        <w:t xml:space="preserve"> LGR</w:t>
      </w:r>
      <w:r w:rsidR="00E8078F" w:rsidRPr="00A826A9">
        <w:t xml:space="preserve"> (</w:t>
      </w:r>
      <w:r w:rsidR="00DC6B94" w:rsidRPr="00A826A9">
        <w:t>obecna nazwa tych kosztów)</w:t>
      </w:r>
      <w:r w:rsidR="001A6016" w:rsidRPr="00A826A9">
        <w:t xml:space="preserve"> </w:t>
      </w:r>
      <w:r w:rsidR="00E8078F" w:rsidRPr="00A826A9">
        <w:t>z</w:t>
      </w:r>
      <w:r w:rsidR="001A4A66" w:rsidRPr="00A826A9">
        <w:t> </w:t>
      </w:r>
      <w:r w:rsidR="00E8078F" w:rsidRPr="00A826A9">
        <w:t>uwag</w:t>
      </w:r>
      <w:r w:rsidR="00DC6B94" w:rsidRPr="00A826A9">
        <w:t>i na:</w:t>
      </w:r>
    </w:p>
    <w:p w:rsidR="00DC6B94" w:rsidRPr="00A826A9" w:rsidRDefault="00DC6B94" w:rsidP="00014D14">
      <w:pPr>
        <w:jc w:val="both"/>
      </w:pPr>
      <w:r w:rsidRPr="00A826A9">
        <w:t>a)</w:t>
      </w:r>
      <w:r w:rsidRPr="00A826A9">
        <w:tab/>
        <w:t>wielomiesięczne opóźnienie</w:t>
      </w:r>
      <w:r w:rsidR="00DD74C2" w:rsidRPr="00A826A9">
        <w:t xml:space="preserve"> prac prowadzonych przez IZ (</w:t>
      </w:r>
      <w:r w:rsidR="008E4C2D" w:rsidRPr="00A826A9">
        <w:t xml:space="preserve">wcześniej Ministerstwo Rolnictwa i Rozwoju Wsi a następnie </w:t>
      </w:r>
      <w:r w:rsidR="0087568F" w:rsidRPr="00A826A9">
        <w:t>Ministerstwo Gospodarki Morskiej i Ż</w:t>
      </w:r>
      <w:r w:rsidR="00DD74C2" w:rsidRPr="00A826A9">
        <w:t>eglugi Śródlądowej)</w:t>
      </w:r>
      <w:r w:rsidR="0087568F" w:rsidRPr="00A826A9">
        <w:t xml:space="preserve"> nad opracowaniem kluczowego dla wdrażania priorytetu 4 PO </w:t>
      </w:r>
      <w:proofErr w:type="spellStart"/>
      <w:r w:rsidR="0087568F" w:rsidRPr="00A826A9">
        <w:t>RiM</w:t>
      </w:r>
      <w:proofErr w:type="spellEnd"/>
      <w:r w:rsidR="0087568F" w:rsidRPr="00A826A9">
        <w:t xml:space="preserve"> </w:t>
      </w:r>
      <w:r w:rsidR="00CC041F" w:rsidRPr="00A826A9">
        <w:t xml:space="preserve">2014-2020 (rozporządzenie Ministra </w:t>
      </w:r>
      <w:proofErr w:type="spellStart"/>
      <w:r w:rsidR="00CC041F" w:rsidRPr="00A826A9">
        <w:t>GMiŻŚ</w:t>
      </w:r>
      <w:proofErr w:type="spellEnd"/>
      <w:r w:rsidR="00CC041F" w:rsidRPr="00A826A9">
        <w:t xml:space="preserve"> </w:t>
      </w:r>
      <w:r w:rsidR="002852D9" w:rsidRPr="00A826A9">
        <w:t xml:space="preserve">z dnia 6 września 2016 r. </w:t>
      </w:r>
      <w:r w:rsidR="00CC041F" w:rsidRPr="00A826A9">
        <w:t xml:space="preserve">w sprawie szczegółowych warunków </w:t>
      </w:r>
      <w:r w:rsidR="000C26A4" w:rsidRPr="00A826A9">
        <w:t>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="002852D9" w:rsidRPr="00A826A9">
        <w:t xml:space="preserve"> został</w:t>
      </w:r>
      <w:r w:rsidR="00F7550E" w:rsidRPr="00A826A9">
        <w:t>o opublikowane 9 września 2016 roku</w:t>
      </w:r>
      <w:r w:rsidR="006B6FEA" w:rsidRPr="00A826A9">
        <w:t>)</w:t>
      </w:r>
      <w:r w:rsidR="00F7550E" w:rsidRPr="00A826A9">
        <w:t>,</w:t>
      </w:r>
    </w:p>
    <w:p w:rsidR="00F12B61" w:rsidRPr="00A826A9" w:rsidRDefault="00CC5882" w:rsidP="00014D14">
      <w:pPr>
        <w:jc w:val="both"/>
      </w:pPr>
      <w:r w:rsidRPr="00A826A9">
        <w:t>b)</w:t>
      </w:r>
      <w:r w:rsidRPr="00A826A9">
        <w:tab/>
        <w:t xml:space="preserve">podobne wielomiesięczne opóźnienie prac nad </w:t>
      </w:r>
      <w:r w:rsidR="004344E5" w:rsidRPr="00A826A9">
        <w:t xml:space="preserve">formularzami </w:t>
      </w:r>
      <w:r w:rsidR="00C576D8" w:rsidRPr="00A826A9">
        <w:t>wniosku o</w:t>
      </w:r>
      <w:r w:rsidR="00B738EF" w:rsidRPr="00A826A9">
        <w:t> </w:t>
      </w:r>
      <w:r w:rsidR="00C576D8" w:rsidRPr="00A826A9">
        <w:t xml:space="preserve">dofinansowanie i wniosku o płatność oraz instrukcjami wypełniania tych wniosków </w:t>
      </w:r>
      <w:r w:rsidR="00B738EF" w:rsidRPr="00A826A9">
        <w:t xml:space="preserve">oraz </w:t>
      </w:r>
      <w:r w:rsidR="00B738EF" w:rsidRPr="00A826A9">
        <w:lastRenderedPageBreak/>
        <w:t>prac nad wzorem umowy o dofinansow</w:t>
      </w:r>
      <w:r w:rsidR="00E66416" w:rsidRPr="00A826A9">
        <w:t>anie kosztów bieżących i aktywizacji (</w:t>
      </w:r>
      <w:r w:rsidR="000E0DEE" w:rsidRPr="00A826A9">
        <w:t xml:space="preserve">wzór </w:t>
      </w:r>
      <w:proofErr w:type="spellStart"/>
      <w:r w:rsidR="000E0DEE" w:rsidRPr="00A826A9">
        <w:t>WoD</w:t>
      </w:r>
      <w:proofErr w:type="spellEnd"/>
      <w:r w:rsidR="000E0DEE" w:rsidRPr="00A826A9">
        <w:t xml:space="preserve"> </w:t>
      </w:r>
      <w:r w:rsidR="009630F3" w:rsidRPr="00A826A9">
        <w:t>z</w:t>
      </w:r>
      <w:r w:rsidR="009D3C85" w:rsidRPr="00A826A9">
        <w:t> </w:t>
      </w:r>
      <w:r w:rsidR="009630F3" w:rsidRPr="00A826A9">
        <w:t>instrukcją wypełniania opublikowano 3 października 2016 r.,</w:t>
      </w:r>
      <w:r w:rsidR="00242517" w:rsidRPr="00A826A9">
        <w:t xml:space="preserve"> wzór umowy o</w:t>
      </w:r>
      <w:r w:rsidR="009D3C85" w:rsidRPr="00A826A9">
        <w:t> </w:t>
      </w:r>
      <w:r w:rsidR="00242517" w:rsidRPr="00A826A9">
        <w:t>dofinansowanie – 30 listopada</w:t>
      </w:r>
      <w:r w:rsidR="005C5BD3" w:rsidRPr="00A826A9">
        <w:t xml:space="preserve"> przy czym żaden z tych wzorów dokumentów nie zawierał rozwiązań dotyczących zaliczek na finansowanie kosztów bieżących i aktywizacji</w:t>
      </w:r>
      <w:r w:rsidR="00242517" w:rsidRPr="00A826A9">
        <w:t xml:space="preserve"> </w:t>
      </w:r>
      <w:r w:rsidR="007F3A76" w:rsidRPr="00A826A9">
        <w:t xml:space="preserve">– rozwiązanie tych ważnych </w:t>
      </w:r>
      <w:r w:rsidR="00831F7B" w:rsidRPr="00A826A9">
        <w:t>funkcjonowania RLGD zagadnień</w:t>
      </w:r>
      <w:r w:rsidR="007F3A76" w:rsidRPr="00A826A9">
        <w:t xml:space="preserve"> IZ </w:t>
      </w:r>
      <w:r w:rsidR="001E61FC" w:rsidRPr="00A826A9">
        <w:t>zaproponowało dopiero w</w:t>
      </w:r>
      <w:r w:rsidR="009D3C85" w:rsidRPr="00A826A9">
        <w:t> </w:t>
      </w:r>
      <w:r w:rsidR="001E61FC" w:rsidRPr="00A826A9">
        <w:t>lutym 2017 roku</w:t>
      </w:r>
      <w:r w:rsidR="009D3C85" w:rsidRPr="00A826A9">
        <w:t>).</w:t>
      </w:r>
    </w:p>
    <w:p w:rsidR="001A4A66" w:rsidRPr="00A826A9" w:rsidRDefault="00143A67" w:rsidP="00190F5E">
      <w:pPr>
        <w:jc w:val="both"/>
      </w:pPr>
      <w:r w:rsidRPr="00A826A9">
        <w:t>W tej sytuacji Zarząd</w:t>
      </w:r>
      <w:r w:rsidR="00CA0B3F" w:rsidRPr="00A826A9">
        <w:t>,</w:t>
      </w:r>
      <w:r w:rsidRPr="00A826A9">
        <w:t xml:space="preserve"> </w:t>
      </w:r>
      <w:r w:rsidR="006E5EF9" w:rsidRPr="00A826A9">
        <w:t>w celu zapewnienia płynności finansowej</w:t>
      </w:r>
      <w:r w:rsidR="00CA0B3F" w:rsidRPr="00A826A9">
        <w:t xml:space="preserve"> Stowarzyszenia w 2016 r.</w:t>
      </w:r>
      <w:r w:rsidR="006E5EF9" w:rsidRPr="00A826A9">
        <w:t xml:space="preserve"> </w:t>
      </w:r>
      <w:r w:rsidR="00CA0B3F" w:rsidRPr="00A826A9">
        <w:t>podjął następujące działania:</w:t>
      </w:r>
    </w:p>
    <w:p w:rsidR="001B11D4" w:rsidRPr="00A826A9" w:rsidRDefault="00C9337F" w:rsidP="00190F5E">
      <w:pPr>
        <w:jc w:val="both"/>
      </w:pPr>
      <w:r w:rsidRPr="00A826A9">
        <w:t>a)</w:t>
      </w:r>
      <w:r w:rsidRPr="00A826A9">
        <w:tab/>
        <w:t xml:space="preserve">z powodzeniem przekonał </w:t>
      </w:r>
      <w:r w:rsidR="00877A28" w:rsidRPr="00A826A9">
        <w:t>wszystkie gminy – członków naszego Stowarzyszenia</w:t>
      </w:r>
      <w:r w:rsidRPr="00A826A9">
        <w:t xml:space="preserve"> do</w:t>
      </w:r>
      <w:r w:rsidR="00877A28" w:rsidRPr="00A826A9">
        <w:t> </w:t>
      </w:r>
      <w:r w:rsidRPr="00A826A9">
        <w:t>wcześniejszej wpłaty środków z tytułu aktualnie obowiązujących składek (</w:t>
      </w:r>
      <w:r w:rsidR="00BC26CC" w:rsidRPr="00A826A9">
        <w:t>ok. 32 tys. zł) przed upływem terminu zapłaty (30 kwietnia)</w:t>
      </w:r>
      <w:r w:rsidR="009B3507" w:rsidRPr="00A826A9">
        <w:t>;</w:t>
      </w:r>
    </w:p>
    <w:p w:rsidR="00CA0B3F" w:rsidRPr="00A826A9" w:rsidRDefault="001B11D4" w:rsidP="00190F5E">
      <w:pPr>
        <w:jc w:val="both"/>
      </w:pPr>
      <w:r w:rsidRPr="00A826A9">
        <w:t>b)</w:t>
      </w:r>
      <w:r w:rsidR="0022513A" w:rsidRPr="00A826A9">
        <w:tab/>
        <w:t xml:space="preserve">na posiedzeniu w dniu 13 maja 2016 roku przyjął projekt uchwały </w:t>
      </w:r>
      <w:r w:rsidR="0011337C" w:rsidRPr="00A826A9">
        <w:t xml:space="preserve">– do przedstawienia </w:t>
      </w:r>
      <w:proofErr w:type="spellStart"/>
      <w:r w:rsidR="0011337C" w:rsidRPr="00A826A9">
        <w:t>WZCz</w:t>
      </w:r>
      <w:proofErr w:type="spellEnd"/>
      <w:r w:rsidR="0011337C" w:rsidRPr="00A826A9">
        <w:t xml:space="preserve"> w dniu 7 czerwca 2016 r. o zwiększeniu stawki składek dla </w:t>
      </w:r>
      <w:r w:rsidR="007C37A0" w:rsidRPr="00A826A9">
        <w:t>gmin o 0,5 zł na 1</w:t>
      </w:r>
      <w:r w:rsidR="000140B1" w:rsidRPr="00A826A9">
        <w:t> </w:t>
      </w:r>
      <w:r w:rsidR="007C37A0" w:rsidRPr="00A826A9">
        <w:t>mieszkańca rocznie</w:t>
      </w:r>
      <w:r w:rsidR="00B10FFA" w:rsidRPr="00A826A9">
        <w:t xml:space="preserve"> </w:t>
      </w:r>
      <w:r w:rsidR="007C37A0" w:rsidRPr="00A826A9">
        <w:t xml:space="preserve">począwszy od </w:t>
      </w:r>
      <w:r w:rsidR="00B10FFA" w:rsidRPr="00A826A9">
        <w:t xml:space="preserve">1 stycznia 2016 r. (propozycja ta została zaakceptowana przez </w:t>
      </w:r>
      <w:proofErr w:type="spellStart"/>
      <w:r w:rsidR="00B10FFA" w:rsidRPr="00A826A9">
        <w:t>WZCz</w:t>
      </w:r>
      <w:proofErr w:type="spellEnd"/>
      <w:r w:rsidR="00B10FFA" w:rsidRPr="00A826A9">
        <w:t xml:space="preserve"> oraz solidarnie przez Rady </w:t>
      </w:r>
      <w:r w:rsidR="00A2007A" w:rsidRPr="00A826A9">
        <w:t>czterech</w:t>
      </w:r>
      <w:r w:rsidR="0053514C" w:rsidRPr="00A826A9">
        <w:t xml:space="preserve"> gmin naszego obszaru</w:t>
      </w:r>
      <w:r w:rsidR="00A2007A" w:rsidRPr="00A826A9">
        <w:t>,</w:t>
      </w:r>
      <w:r w:rsidR="0053514C" w:rsidRPr="00A826A9">
        <w:t xml:space="preserve"> co zwiększyło kwotę </w:t>
      </w:r>
      <w:r w:rsidR="002C7FB7" w:rsidRPr="00A826A9">
        <w:t xml:space="preserve">roczną </w:t>
      </w:r>
      <w:r w:rsidR="00A2007A" w:rsidRPr="00A826A9">
        <w:t xml:space="preserve">wpływów z tytułu </w:t>
      </w:r>
      <w:r w:rsidR="002C7FB7" w:rsidRPr="00A826A9">
        <w:t>składek gmin z ok. 32 tys. zł do ok. 64 tys. z</w:t>
      </w:r>
      <w:r w:rsidR="00A2007A" w:rsidRPr="00A826A9">
        <w:t>ł rocznie</w:t>
      </w:r>
      <w:r w:rsidR="007A3D9A" w:rsidRPr="00A826A9">
        <w:t>)</w:t>
      </w:r>
      <w:r w:rsidR="009B3507" w:rsidRPr="00A826A9">
        <w:t xml:space="preserve">; Zarząd zalecił </w:t>
      </w:r>
      <w:r w:rsidR="005B3680" w:rsidRPr="00A826A9">
        <w:t>równocześnie radykalne oszczędności w zakresie kosztów bieżących i aktywizacji</w:t>
      </w:r>
      <w:r w:rsidR="00A33BEB" w:rsidRPr="00A826A9">
        <w:t>, w tym ograniczenie zatrudnienia w biurze LGR do 1 pracownika;</w:t>
      </w:r>
    </w:p>
    <w:p w:rsidR="002C7FB7" w:rsidRPr="00A826A9" w:rsidRDefault="00BE2B7A" w:rsidP="00190F5E">
      <w:pPr>
        <w:jc w:val="both"/>
      </w:pPr>
      <w:r w:rsidRPr="00A826A9">
        <w:t>c</w:t>
      </w:r>
      <w:r w:rsidR="002C7FB7" w:rsidRPr="00A826A9">
        <w:t>)</w:t>
      </w:r>
      <w:r w:rsidR="002C7FB7" w:rsidRPr="00A826A9">
        <w:tab/>
      </w:r>
      <w:r w:rsidR="00340751" w:rsidRPr="00A826A9">
        <w:t>na posiedzeniu w dniu 31 ma</w:t>
      </w:r>
      <w:r w:rsidR="00CE2362" w:rsidRPr="00A826A9">
        <w:t xml:space="preserve">ja 2016 roku </w:t>
      </w:r>
      <w:r w:rsidR="00E431DC" w:rsidRPr="00A826A9">
        <w:t>zalecił podjęcie</w:t>
      </w:r>
      <w:r w:rsidR="00340751" w:rsidRPr="00A826A9">
        <w:t xml:space="preserve"> działań</w:t>
      </w:r>
      <w:r w:rsidR="00E431DC" w:rsidRPr="00A826A9">
        <w:t xml:space="preserve"> przygotowujących zawarcie umowy kredytu</w:t>
      </w:r>
      <w:r w:rsidR="00424479" w:rsidRPr="00A826A9">
        <w:t xml:space="preserve"> na okres 12 miesięcy do kwoty </w:t>
      </w:r>
      <w:r w:rsidR="00BE6DC6" w:rsidRPr="00A826A9">
        <w:t xml:space="preserve">umożliwiającej zachowanie płynności finansowej w 2016 roku i na początku 2017 r. </w:t>
      </w:r>
      <w:r w:rsidR="007B1767" w:rsidRPr="00A826A9">
        <w:t xml:space="preserve">przy założeniu, że kredyt ten zostanie spłacony jednorazowo </w:t>
      </w:r>
      <w:r w:rsidRPr="00A826A9">
        <w:t>po otrzymaniu refundacji kosztów</w:t>
      </w:r>
      <w:r w:rsidR="001D2C20" w:rsidRPr="00A826A9">
        <w:t xml:space="preserve"> bieżących i aktywizacji w końcu </w:t>
      </w:r>
      <w:r w:rsidR="005926BF" w:rsidRPr="00A826A9">
        <w:t>II kwartału</w:t>
      </w:r>
      <w:r w:rsidR="001D2C20" w:rsidRPr="00A826A9">
        <w:t xml:space="preserve"> 2017 r.</w:t>
      </w:r>
      <w:r w:rsidR="005926BF" w:rsidRPr="00A826A9">
        <w:t>,</w:t>
      </w:r>
      <w:r w:rsidR="003A39F3" w:rsidRPr="00A826A9">
        <w:t xml:space="preserve"> </w:t>
      </w:r>
    </w:p>
    <w:p w:rsidR="005926BF" w:rsidRPr="00A826A9" w:rsidRDefault="005926BF" w:rsidP="00190F5E">
      <w:pPr>
        <w:jc w:val="both"/>
      </w:pPr>
      <w:r w:rsidRPr="00A826A9">
        <w:t>d)</w:t>
      </w:r>
      <w:r w:rsidRPr="00A826A9">
        <w:tab/>
      </w:r>
      <w:r w:rsidR="005C4FB4" w:rsidRPr="00A826A9">
        <w:t>w trybie obiegowym w dniu 3 sierpnia</w:t>
      </w:r>
      <w:r w:rsidR="005443DF" w:rsidRPr="00A826A9">
        <w:t xml:space="preserve"> 2016 r.</w:t>
      </w:r>
      <w:r w:rsidR="005C4FB4" w:rsidRPr="00A826A9">
        <w:t xml:space="preserve"> upoważnił Prezesa Zarządu do</w:t>
      </w:r>
      <w:r w:rsidR="005443DF" w:rsidRPr="00A826A9">
        <w:t> </w:t>
      </w:r>
      <w:r w:rsidR="005C4FB4" w:rsidRPr="00A826A9">
        <w:t xml:space="preserve">podpisania </w:t>
      </w:r>
      <w:r w:rsidR="004E40B2" w:rsidRPr="00A826A9">
        <w:t xml:space="preserve">umowy o kredyt w rachunku bieżącym Stowarzyszenia prowadzonym przez </w:t>
      </w:r>
      <w:r w:rsidR="009A269D" w:rsidRPr="00A826A9">
        <w:t xml:space="preserve">Bank Spółdzielczy w Wolinie </w:t>
      </w:r>
      <w:r w:rsidR="000E0FFA" w:rsidRPr="00A826A9">
        <w:t>do kwoty 150 tys. zł z terminem spłaty do 30 czerwca 2017 r.</w:t>
      </w:r>
    </w:p>
    <w:p w:rsidR="00143A67" w:rsidRPr="00A826A9" w:rsidRDefault="00A33BEB" w:rsidP="00190F5E">
      <w:pPr>
        <w:jc w:val="both"/>
      </w:pPr>
      <w:r w:rsidRPr="00A826A9">
        <w:t>Umowa o kredyt</w:t>
      </w:r>
      <w:r w:rsidR="00A826A9" w:rsidRPr="00A826A9">
        <w:t xml:space="preserve"> nr 283</w:t>
      </w:r>
      <w:r w:rsidR="00C972FE" w:rsidRPr="00A826A9">
        <w:t xml:space="preserve"> z Bankiem Spółdzielczym w Wolinie została podpisana w dniu </w:t>
      </w:r>
      <w:r w:rsidR="00A826A9" w:rsidRPr="00A826A9">
        <w:t xml:space="preserve">5 </w:t>
      </w:r>
      <w:r w:rsidR="006927BF" w:rsidRPr="00A826A9">
        <w:t>sierpnia 2016 roku, a w celu opłacenia kos</w:t>
      </w:r>
      <w:r w:rsidR="005B3680" w:rsidRPr="00A826A9">
        <w:t>z</w:t>
      </w:r>
      <w:r w:rsidR="006927BF" w:rsidRPr="00A826A9">
        <w:t xml:space="preserve">tów bieżących </w:t>
      </w:r>
      <w:r w:rsidR="005B3680" w:rsidRPr="00A826A9">
        <w:t xml:space="preserve">i aktywizacji </w:t>
      </w:r>
      <w:r w:rsidR="00CC61DE" w:rsidRPr="00A826A9">
        <w:t xml:space="preserve">w 2016 roku została wykorzystana kwota </w:t>
      </w:r>
      <w:r w:rsidR="00A826A9" w:rsidRPr="00A826A9">
        <w:t xml:space="preserve">117 127, 97 </w:t>
      </w:r>
      <w:r w:rsidR="00CC61DE" w:rsidRPr="00A826A9">
        <w:t>zł.</w:t>
      </w:r>
    </w:p>
    <w:p w:rsidR="00143A67" w:rsidRPr="00A826A9" w:rsidRDefault="00143A67" w:rsidP="00190F5E">
      <w:pPr>
        <w:jc w:val="both"/>
      </w:pPr>
    </w:p>
    <w:p w:rsidR="0009354D" w:rsidRPr="00A826A9" w:rsidRDefault="0009354D" w:rsidP="00190F5E">
      <w:pPr>
        <w:jc w:val="both"/>
      </w:pPr>
    </w:p>
    <w:p w:rsidR="00143A67" w:rsidRPr="00A826A9" w:rsidRDefault="00FF3BC6" w:rsidP="00190F5E">
      <w:pPr>
        <w:jc w:val="both"/>
        <w:rPr>
          <w:b/>
        </w:rPr>
      </w:pPr>
      <w:r w:rsidRPr="00A826A9">
        <w:rPr>
          <w:b/>
        </w:rPr>
        <w:t>Grupa III</w:t>
      </w:r>
      <w:r w:rsidRPr="00A826A9">
        <w:rPr>
          <w:b/>
        </w:rPr>
        <w:tab/>
        <w:t>– działania prowadzące do zapewnienia właściwego finansowania kosztó</w:t>
      </w:r>
      <w:r w:rsidR="00E40542" w:rsidRPr="00A826A9">
        <w:rPr>
          <w:b/>
        </w:rPr>
        <w:t>w bieżących i aktywizacji w 2017</w:t>
      </w:r>
      <w:r w:rsidRPr="00A826A9">
        <w:rPr>
          <w:b/>
        </w:rPr>
        <w:t xml:space="preserve"> r. i w latach następnych</w:t>
      </w:r>
    </w:p>
    <w:p w:rsidR="005443DF" w:rsidRPr="00A826A9" w:rsidRDefault="005443DF" w:rsidP="00190F5E">
      <w:pPr>
        <w:jc w:val="both"/>
      </w:pPr>
    </w:p>
    <w:p w:rsidR="0069133B" w:rsidRPr="00A826A9" w:rsidRDefault="006575BA" w:rsidP="00190F5E">
      <w:pPr>
        <w:jc w:val="both"/>
      </w:pPr>
      <w:r w:rsidRPr="00A826A9">
        <w:t xml:space="preserve">W wyniku analizy średniorocznych wartości </w:t>
      </w:r>
      <w:r w:rsidR="00CA3C3D" w:rsidRPr="00A826A9">
        <w:t>kosztów bieżących i aktywizacji</w:t>
      </w:r>
      <w:r w:rsidR="00223B1A" w:rsidRPr="00A826A9">
        <w:t xml:space="preserve"> w poszczególnych składnikach oszacowano</w:t>
      </w:r>
      <w:r w:rsidR="006F34CE" w:rsidRPr="00A826A9">
        <w:t>, iż średnioroczny koszt łączny to nie mniej niż ok. 300 tys. zł</w:t>
      </w:r>
      <w:r w:rsidR="00803D53" w:rsidRPr="00A826A9">
        <w:t xml:space="preserve">. </w:t>
      </w:r>
      <w:r w:rsidR="005A29E4" w:rsidRPr="00A826A9">
        <w:t>Zakładając – zgodnie z regułą n</w:t>
      </w:r>
      <w:r w:rsidR="00377213" w:rsidRPr="00A826A9">
        <w:t xml:space="preserve">+2 </w:t>
      </w:r>
      <w:r w:rsidR="00C50201" w:rsidRPr="00A826A9">
        <w:t>-</w:t>
      </w:r>
      <w:r w:rsidR="00377213" w:rsidRPr="00A826A9">
        <w:t xml:space="preserve"> finansowanie </w:t>
      </w:r>
      <w:r w:rsidR="009021DB" w:rsidRPr="00A826A9">
        <w:t>z budżetu określonego w LSR 2014-2020</w:t>
      </w:r>
      <w:r w:rsidR="00C50201" w:rsidRPr="00A826A9">
        <w:t xml:space="preserve"> </w:t>
      </w:r>
      <w:r w:rsidR="00377213" w:rsidRPr="00A826A9">
        <w:t xml:space="preserve"> do</w:t>
      </w:r>
      <w:r w:rsidR="007937B8" w:rsidRPr="00A826A9">
        <w:t xml:space="preserve"> końca 2022 roku, czyli przez 7 lat począwszy od 2016 r. </w:t>
      </w:r>
    </w:p>
    <w:p w:rsidR="00190F5E" w:rsidRPr="00A826A9" w:rsidRDefault="00190F5E" w:rsidP="00190F5E">
      <w:pPr>
        <w:jc w:val="both"/>
      </w:pPr>
      <w:r w:rsidRPr="00A826A9">
        <w:t xml:space="preserve">Zważywszy kwotę wsparcia kosztów bieżących i aktywizacji (nawet po uwzględnieniu – zgodnie z rozporządzeniem Ministra </w:t>
      </w:r>
      <w:proofErr w:type="spellStart"/>
      <w:r w:rsidRPr="00A826A9">
        <w:t>GMiŻŚ</w:t>
      </w:r>
      <w:proofErr w:type="spellEnd"/>
      <w:r w:rsidRPr="00A826A9">
        <w:t xml:space="preserve"> z 6 września 2016 r. – możliwości zwiększenia tej kwoty</w:t>
      </w:r>
      <w:r w:rsidR="00E56DFA" w:rsidRPr="00A826A9">
        <w:t xml:space="preserve"> z 10</w:t>
      </w:r>
      <w:r w:rsidR="00B9014B" w:rsidRPr="00A826A9">
        <w:t xml:space="preserve">% </w:t>
      </w:r>
      <w:r w:rsidRPr="00A826A9">
        <w:t>do</w:t>
      </w:r>
      <w:r w:rsidR="00E53B97" w:rsidRPr="00A826A9">
        <w:t xml:space="preserve"> 15%</w:t>
      </w:r>
      <w:r w:rsidR="00E56DFA" w:rsidRPr="00A826A9">
        <w:t xml:space="preserve"> dostępnej kwoty, tj. </w:t>
      </w:r>
      <w:r w:rsidR="00B9014B" w:rsidRPr="00A826A9">
        <w:t xml:space="preserve">z 1 100 000 zł </w:t>
      </w:r>
      <w:r w:rsidR="00E56DFA" w:rsidRPr="00A826A9">
        <w:t>do</w:t>
      </w:r>
      <w:r w:rsidRPr="00A826A9">
        <w:t xml:space="preserve"> ok. 1 650 000,00 PLN) nie</w:t>
      </w:r>
      <w:r w:rsidR="00CE1C03" w:rsidRPr="00A826A9">
        <w:t>zbędna jest drastyczna redukcja</w:t>
      </w:r>
      <w:r w:rsidRPr="00A826A9">
        <w:t xml:space="preserve"> kosztów</w:t>
      </w:r>
      <w:r w:rsidR="00CE1C03" w:rsidRPr="00A826A9">
        <w:t xml:space="preserve"> </w:t>
      </w:r>
      <w:proofErr w:type="spellStart"/>
      <w:r w:rsidR="00CE1C03" w:rsidRPr="00A826A9">
        <w:t>kosztów</w:t>
      </w:r>
      <w:proofErr w:type="spellEnd"/>
      <w:r w:rsidR="00CE1C03" w:rsidRPr="00A826A9">
        <w:t xml:space="preserve"> bieżących i aktywizacji</w:t>
      </w:r>
      <w:r w:rsidRPr="00A826A9">
        <w:t xml:space="preserve"> (w stosunku do poziomu z poprzedniego okresu wydatkowania)</w:t>
      </w:r>
      <w:r w:rsidR="0009354D" w:rsidRPr="00A826A9">
        <w:t xml:space="preserve"> w całym okresie wydatkowania, tj. do końca 2022 r.</w:t>
      </w:r>
    </w:p>
    <w:p w:rsidR="009D3C85" w:rsidRPr="00A826A9" w:rsidRDefault="0025245B" w:rsidP="00190F5E">
      <w:pPr>
        <w:jc w:val="both"/>
      </w:pPr>
      <w:r w:rsidRPr="00A826A9">
        <w:lastRenderedPageBreak/>
        <w:t>W 2016 konieczne oszczędności prowadziły do ograniczenia zatrudnienia</w:t>
      </w:r>
      <w:r w:rsidR="00DD5BF8" w:rsidRPr="00A826A9">
        <w:t xml:space="preserve"> w biurze LGR</w:t>
      </w:r>
      <w:r w:rsidRPr="00A826A9">
        <w:t xml:space="preserve"> </w:t>
      </w:r>
      <w:r w:rsidR="00DD5BF8" w:rsidRPr="00A826A9">
        <w:t xml:space="preserve">do 1 pracownika </w:t>
      </w:r>
      <w:r w:rsidR="003914D2" w:rsidRPr="00A826A9">
        <w:t xml:space="preserve">- </w:t>
      </w:r>
      <w:r w:rsidR="00DD5BF8" w:rsidRPr="00A826A9">
        <w:t>co było możliwe</w:t>
      </w:r>
      <w:r w:rsidR="003914D2" w:rsidRPr="00A826A9">
        <w:t xml:space="preserve"> w związku z</w:t>
      </w:r>
      <w:r w:rsidR="00DD5BF8" w:rsidRPr="00A826A9">
        <w:t xml:space="preserve"> </w:t>
      </w:r>
      <w:r w:rsidR="00752501" w:rsidRPr="00A826A9">
        <w:t>opisa</w:t>
      </w:r>
      <w:r w:rsidR="003914D2" w:rsidRPr="00A826A9">
        <w:t>nym</w:t>
      </w:r>
      <w:r w:rsidR="00752501" w:rsidRPr="00A826A9">
        <w:t xml:space="preserve"> </w:t>
      </w:r>
      <w:r w:rsidR="00DD5BF8" w:rsidRPr="00A826A9">
        <w:t>wcześnie</w:t>
      </w:r>
      <w:r w:rsidR="005F2F7E" w:rsidRPr="00A826A9">
        <w:t xml:space="preserve">j </w:t>
      </w:r>
      <w:r w:rsidR="003914D2" w:rsidRPr="00A826A9">
        <w:t>wielomiesięcznym</w:t>
      </w:r>
      <w:r w:rsidR="00752501" w:rsidRPr="00A826A9">
        <w:t xml:space="preserve"> </w:t>
      </w:r>
      <w:r w:rsidR="005F2F7E" w:rsidRPr="00A826A9">
        <w:t>opóź</w:t>
      </w:r>
      <w:r w:rsidR="00752501" w:rsidRPr="00A826A9">
        <w:t>nienie</w:t>
      </w:r>
      <w:r w:rsidR="003914D2" w:rsidRPr="00A826A9">
        <w:t>m</w:t>
      </w:r>
      <w:r w:rsidR="00752501" w:rsidRPr="00A826A9">
        <w:t xml:space="preserve"> IZ w przygotowaniu</w:t>
      </w:r>
      <w:r w:rsidR="005F2F7E" w:rsidRPr="00A826A9">
        <w:t xml:space="preserve"> </w:t>
      </w:r>
      <w:r w:rsidR="009967AF" w:rsidRPr="00A826A9">
        <w:t>dokumentów koniecznych do rozpoczęcia wdrażania LSR</w:t>
      </w:r>
      <w:r w:rsidR="006F06FC" w:rsidRPr="00A826A9">
        <w:t xml:space="preserve"> (naborów wniosków o dofinansowanie)</w:t>
      </w:r>
      <w:r w:rsidR="009967AF" w:rsidRPr="00A826A9">
        <w:t>.</w:t>
      </w:r>
    </w:p>
    <w:p w:rsidR="003914D2" w:rsidRPr="00A826A9" w:rsidRDefault="00701539" w:rsidP="00190F5E">
      <w:pPr>
        <w:jc w:val="both"/>
      </w:pPr>
      <w:r w:rsidRPr="00A826A9">
        <w:t xml:space="preserve">Mając na uwadze </w:t>
      </w:r>
      <w:r w:rsidR="00EF737E" w:rsidRPr="00A826A9">
        <w:t xml:space="preserve">fakt, że koszty zatrudnienia w biurze LGR stanowią główną </w:t>
      </w:r>
      <w:r w:rsidR="00111909" w:rsidRPr="00A826A9">
        <w:t xml:space="preserve">i największą </w:t>
      </w:r>
      <w:r w:rsidR="00EF737E" w:rsidRPr="00A826A9">
        <w:t xml:space="preserve">pozycję </w:t>
      </w:r>
      <w:r w:rsidR="00111909" w:rsidRPr="00A826A9">
        <w:t>w rocznych kosztach funkcjonowania</w:t>
      </w:r>
      <w:r w:rsidR="00242FF1" w:rsidRPr="00A826A9">
        <w:t xml:space="preserve"> Stowarzyszenia</w:t>
      </w:r>
      <w:r w:rsidR="00111909" w:rsidRPr="00A826A9">
        <w:t xml:space="preserve"> (nawet przy założeniu, że planowane </w:t>
      </w:r>
      <w:r w:rsidR="00012381" w:rsidRPr="00A826A9">
        <w:t>wcześniej i dek</w:t>
      </w:r>
      <w:r w:rsidR="00A97BF6" w:rsidRPr="00A826A9">
        <w:t>larowane we wniosku o wybór LSR</w:t>
      </w:r>
      <w:r w:rsidR="00012381" w:rsidRPr="00A826A9">
        <w:t xml:space="preserve"> zatrudnienie </w:t>
      </w:r>
      <w:r w:rsidR="00A97BF6" w:rsidRPr="00A826A9">
        <w:t xml:space="preserve">w biurze LGR </w:t>
      </w:r>
      <w:r w:rsidR="00012381" w:rsidRPr="00A826A9">
        <w:t>3 osób</w:t>
      </w:r>
      <w:r w:rsidR="00A97BF6" w:rsidRPr="00A826A9">
        <w:t xml:space="preserve"> zostanie ograniczone w 2017 roku i latach następnych</w:t>
      </w:r>
      <w:r w:rsidR="00C252C7" w:rsidRPr="00A826A9">
        <w:t xml:space="preserve"> do dwóch osób a wynagrodzenia</w:t>
      </w:r>
      <w:r w:rsidR="003039BF" w:rsidRPr="00A826A9">
        <w:t xml:space="preserve"> pracowników</w:t>
      </w:r>
      <w:r w:rsidR="00C252C7" w:rsidRPr="00A826A9">
        <w:t xml:space="preserve"> nie przekroczą </w:t>
      </w:r>
      <w:r w:rsidR="003039BF" w:rsidRPr="00A826A9">
        <w:t>średnio 4 000 tys. zł brutto miesięcznie.</w:t>
      </w:r>
    </w:p>
    <w:p w:rsidR="008A6443" w:rsidRPr="00A826A9" w:rsidRDefault="001A5BC4" w:rsidP="00190F5E">
      <w:pPr>
        <w:jc w:val="both"/>
      </w:pPr>
      <w:r w:rsidRPr="00A826A9">
        <w:t xml:space="preserve">Kolejnymi znaczącymi pozycjami kosztów </w:t>
      </w:r>
      <w:r w:rsidR="00241B63" w:rsidRPr="00A826A9">
        <w:t xml:space="preserve">bieżących </w:t>
      </w:r>
      <w:r w:rsidR="0063792B" w:rsidRPr="00A826A9">
        <w:t>są następujące pozycje</w:t>
      </w:r>
    </w:p>
    <w:p w:rsidR="0063792B" w:rsidRPr="00A826A9" w:rsidRDefault="0063792B" w:rsidP="00190F5E">
      <w:pPr>
        <w:jc w:val="both"/>
      </w:pPr>
      <w:r w:rsidRPr="00A826A9">
        <w:t>-</w:t>
      </w:r>
      <w:r w:rsidRPr="00A826A9">
        <w:tab/>
      </w:r>
      <w:r w:rsidR="00241B63" w:rsidRPr="00A826A9">
        <w:t>koszty wynajmu pomieszczeń biura w Bazie Rybackiej w Świnoujściu oraz</w:t>
      </w:r>
    </w:p>
    <w:p w:rsidR="008A6443" w:rsidRPr="00A826A9" w:rsidRDefault="00241B63" w:rsidP="00190F5E">
      <w:pPr>
        <w:jc w:val="both"/>
      </w:pPr>
      <w:r w:rsidRPr="00A826A9">
        <w:t>-</w:t>
      </w:r>
      <w:r w:rsidRPr="00A826A9">
        <w:tab/>
        <w:t xml:space="preserve">koszty obsługi </w:t>
      </w:r>
      <w:r w:rsidR="00B22B49" w:rsidRPr="00A826A9">
        <w:t>księgowej, płacowej</w:t>
      </w:r>
      <w:r w:rsidR="00E67E65" w:rsidRPr="00A826A9">
        <w:t>, kadrowej, podatkowej i prawnej.</w:t>
      </w:r>
    </w:p>
    <w:p w:rsidR="00E67E65" w:rsidRPr="00A826A9" w:rsidRDefault="00E67E65" w:rsidP="00190F5E">
      <w:pPr>
        <w:jc w:val="both"/>
      </w:pPr>
      <w:r w:rsidRPr="00A826A9">
        <w:t xml:space="preserve">W </w:t>
      </w:r>
      <w:r w:rsidR="004230B9" w:rsidRPr="00A826A9">
        <w:t xml:space="preserve">II połowie </w:t>
      </w:r>
      <w:r w:rsidRPr="00A826A9">
        <w:t xml:space="preserve">2016 r. w wyniku </w:t>
      </w:r>
      <w:r w:rsidR="004230B9" w:rsidRPr="00A826A9">
        <w:t>korzystnych uzgodnień</w:t>
      </w:r>
      <w:r w:rsidR="008E2E5C" w:rsidRPr="00A826A9">
        <w:t xml:space="preserve"> między stronami umów</w:t>
      </w:r>
      <w:r w:rsidR="00511B7F" w:rsidRPr="00A826A9">
        <w:t xml:space="preserve"> nastąpiła przejściowa</w:t>
      </w:r>
      <w:r w:rsidR="001F5CB1" w:rsidRPr="00A826A9">
        <w:t>,</w:t>
      </w:r>
      <w:r w:rsidR="00511B7F" w:rsidRPr="00A826A9">
        <w:t xml:space="preserve"> </w:t>
      </w:r>
      <w:r w:rsidR="005D67F7" w:rsidRPr="00A826A9">
        <w:t xml:space="preserve">istotna </w:t>
      </w:r>
      <w:r w:rsidR="00511B7F" w:rsidRPr="00A826A9">
        <w:t>re</w:t>
      </w:r>
      <w:r w:rsidR="00F21EA3" w:rsidRPr="00A826A9">
        <w:t>dukcja tych</w:t>
      </w:r>
      <w:r w:rsidR="008E2E5C" w:rsidRPr="00A826A9">
        <w:t xml:space="preserve"> składników</w:t>
      </w:r>
      <w:r w:rsidR="00F21EA3" w:rsidRPr="00A826A9">
        <w:t xml:space="preserve"> kosztów</w:t>
      </w:r>
      <w:r w:rsidR="005D67F7" w:rsidRPr="00A826A9">
        <w:t xml:space="preserve"> do poziomu akceptowalnego</w:t>
      </w:r>
      <w:r w:rsidR="001F5CB1" w:rsidRPr="00A826A9">
        <w:t xml:space="preserve"> (o ok. 50%)</w:t>
      </w:r>
      <w:r w:rsidR="00604C77" w:rsidRPr="00A826A9">
        <w:t>.</w:t>
      </w:r>
      <w:r w:rsidR="0009212F" w:rsidRPr="00A826A9">
        <w:t xml:space="preserve"> </w:t>
      </w:r>
    </w:p>
    <w:p w:rsidR="0009212F" w:rsidRPr="00A826A9" w:rsidRDefault="004F40C1" w:rsidP="00190F5E">
      <w:pPr>
        <w:jc w:val="both"/>
      </w:pPr>
      <w:r w:rsidRPr="00A826A9">
        <w:t xml:space="preserve">Podczas posiedzenia Zarządu 13 maja 2016 </w:t>
      </w:r>
      <w:r w:rsidR="00277B4A" w:rsidRPr="00A826A9">
        <w:t xml:space="preserve">zaakceptowano przygotowany wcześniej projekt warunkowej zmiany budżetu LSR 2014-2020 </w:t>
      </w:r>
      <w:r w:rsidR="002D3185" w:rsidRPr="00A826A9">
        <w:t xml:space="preserve">polegający w głównej mierze </w:t>
      </w:r>
      <w:r w:rsidR="004C4327" w:rsidRPr="00A826A9">
        <w:t xml:space="preserve">na zapewnieniu odpowiedniego do uzasadnionych potrzeb finansowania </w:t>
      </w:r>
      <w:r w:rsidR="00450E4C" w:rsidRPr="00A826A9">
        <w:t>kosztów bieżących i aktywizacji, tj. zwiększeniu tej części budżetu z 10% do 15% dostępnych środków</w:t>
      </w:r>
      <w:r w:rsidR="0099092B" w:rsidRPr="00A826A9">
        <w:t xml:space="preserve">. </w:t>
      </w:r>
      <w:proofErr w:type="spellStart"/>
      <w:r w:rsidR="0099092B" w:rsidRPr="00A826A9">
        <w:t>WZCz</w:t>
      </w:r>
      <w:proofErr w:type="spellEnd"/>
      <w:r w:rsidR="0099092B" w:rsidRPr="00A826A9">
        <w:t xml:space="preserve"> uchwałą z 7 czerwca 2016 r. zaakceptowało zaproponowaną zmianę </w:t>
      </w:r>
      <w:r w:rsidR="00390D67" w:rsidRPr="00A826A9">
        <w:t xml:space="preserve">budżetu LSR określając warunki tej zmiany. </w:t>
      </w:r>
      <w:r w:rsidR="00BC6D87" w:rsidRPr="00A826A9">
        <w:t xml:space="preserve">Niestety, w 2016 roku IZ mimo wspólnych wysiłków </w:t>
      </w:r>
      <w:r w:rsidR="007E4E7F" w:rsidRPr="00A826A9">
        <w:t>wszystkich rybackich lokalnych grup działania</w:t>
      </w:r>
      <w:r w:rsidR="00BC6D87" w:rsidRPr="00A826A9">
        <w:t xml:space="preserve"> </w:t>
      </w:r>
      <w:r w:rsidR="007E4E7F" w:rsidRPr="00A826A9">
        <w:t>nie</w:t>
      </w:r>
      <w:r w:rsidR="00C55A77" w:rsidRPr="00A826A9">
        <w:t xml:space="preserve"> zapewniło możliwości przeprowadzenia tej</w:t>
      </w:r>
      <w:r w:rsidR="002012CB" w:rsidRPr="00A826A9">
        <w:t xml:space="preserve">, koniecznej dla ciągłości finansowania </w:t>
      </w:r>
      <w:r w:rsidR="00366624" w:rsidRPr="00A826A9">
        <w:t>tych kosztów,</w:t>
      </w:r>
      <w:r w:rsidR="00C55A77" w:rsidRPr="00A826A9">
        <w:t xml:space="preserve"> </w:t>
      </w:r>
      <w:r w:rsidR="00DC0782" w:rsidRPr="00A826A9">
        <w:t xml:space="preserve">zmiany </w:t>
      </w:r>
      <w:r w:rsidR="00366624" w:rsidRPr="00A826A9">
        <w:t xml:space="preserve">budżetu </w:t>
      </w:r>
      <w:r w:rsidR="00DC0782" w:rsidRPr="00A826A9">
        <w:t>przed rozpoczęciem (opóźnionych prawie o rok) pierwszych naborów w 2017 roku</w:t>
      </w:r>
      <w:r w:rsidR="00AC2742" w:rsidRPr="00A826A9">
        <w:t xml:space="preserve">. </w:t>
      </w:r>
      <w:r w:rsidR="000F538B" w:rsidRPr="00A826A9">
        <w:t>Przes</w:t>
      </w:r>
      <w:r w:rsidR="00806728" w:rsidRPr="00A826A9">
        <w:t xml:space="preserve">zkody do wprowadzenia zmiany </w:t>
      </w:r>
      <w:r w:rsidR="008E516F" w:rsidRPr="00A826A9">
        <w:t xml:space="preserve">budżetu LSR </w:t>
      </w:r>
      <w:r w:rsidR="00806728" w:rsidRPr="00A826A9">
        <w:t>usu</w:t>
      </w:r>
      <w:r w:rsidR="000F538B" w:rsidRPr="00A826A9">
        <w:t>nięto</w:t>
      </w:r>
      <w:r w:rsidR="00FD41F3" w:rsidRPr="00A826A9">
        <w:t xml:space="preserve"> </w:t>
      </w:r>
      <w:r w:rsidR="00506CAC" w:rsidRPr="00A826A9">
        <w:t xml:space="preserve">(na poziomie IZ i </w:t>
      </w:r>
      <w:proofErr w:type="spellStart"/>
      <w:r w:rsidR="00506CAC" w:rsidRPr="00A826A9">
        <w:t>MRiR</w:t>
      </w:r>
      <w:proofErr w:type="spellEnd"/>
      <w:r w:rsidR="00506CAC" w:rsidRPr="00A826A9">
        <w:t>)</w:t>
      </w:r>
      <w:r w:rsidR="00806728" w:rsidRPr="00A826A9">
        <w:t xml:space="preserve"> dopiero w I półroczu 2017 r. poprzez likwidację niefortunnych zapisów we wzorze umowy ramowej</w:t>
      </w:r>
      <w:r w:rsidR="004D2736" w:rsidRPr="00A826A9">
        <w:t>,</w:t>
      </w:r>
      <w:r w:rsidR="008E516F" w:rsidRPr="00A826A9">
        <w:t xml:space="preserve"> co otworzył</w:t>
      </w:r>
      <w:r w:rsidR="007F6688" w:rsidRPr="00A826A9">
        <w:t>y</w:t>
      </w:r>
      <w:r w:rsidR="008E516F" w:rsidRPr="00A826A9">
        <w:t xml:space="preserve"> drogę do</w:t>
      </w:r>
      <w:r w:rsidR="004D2736" w:rsidRPr="00A826A9">
        <w:t> </w:t>
      </w:r>
      <w:r w:rsidR="007F6688" w:rsidRPr="00A826A9">
        <w:t xml:space="preserve">wprowadzenia w życie podjętej przed rokiem uchwały </w:t>
      </w:r>
      <w:proofErr w:type="spellStart"/>
      <w:r w:rsidR="007F6688" w:rsidRPr="00A826A9">
        <w:t>WZCz</w:t>
      </w:r>
      <w:proofErr w:type="spellEnd"/>
      <w:r w:rsidR="007F6688" w:rsidRPr="00A826A9">
        <w:t xml:space="preserve"> o warunkowej zmianie budżetu LSR.</w:t>
      </w:r>
    </w:p>
    <w:p w:rsidR="004D2736" w:rsidRPr="00A826A9" w:rsidRDefault="00555DC9" w:rsidP="00190F5E">
      <w:pPr>
        <w:jc w:val="both"/>
      </w:pPr>
      <w:r w:rsidRPr="00A826A9">
        <w:t>Wniosek o dofinansowanie kosztów bieżących i aktywizacji</w:t>
      </w:r>
      <w:r w:rsidR="00026667" w:rsidRPr="00A826A9">
        <w:t xml:space="preserve"> w 2017 roku</w:t>
      </w:r>
      <w:r w:rsidRPr="00A826A9">
        <w:t xml:space="preserve"> </w:t>
      </w:r>
      <w:r w:rsidR="00026667" w:rsidRPr="00A826A9">
        <w:t xml:space="preserve">przekazany </w:t>
      </w:r>
      <w:r w:rsidR="00765247" w:rsidRPr="00A826A9">
        <w:t>do</w:t>
      </w:r>
      <w:r w:rsidR="0043583A" w:rsidRPr="00A826A9">
        <w:t> </w:t>
      </w:r>
      <w:r w:rsidR="00026667" w:rsidRPr="00A826A9">
        <w:t xml:space="preserve">UMWZ w dniu 15 </w:t>
      </w:r>
      <w:r w:rsidR="00941427" w:rsidRPr="00A826A9">
        <w:t xml:space="preserve">października 2016 roku uwzględniał kwotę dofinansowania na poziomie </w:t>
      </w:r>
      <w:r w:rsidR="00A05894" w:rsidRPr="00A826A9">
        <w:t xml:space="preserve">1/7 z 15% dostępnych środków określonych w </w:t>
      </w:r>
      <w:r w:rsidR="0043583A" w:rsidRPr="00A826A9">
        <w:t>budżecie LSR (235 714 zł)</w:t>
      </w:r>
      <w:r w:rsidR="00DB23B7" w:rsidRPr="00A826A9">
        <w:t xml:space="preserve">. </w:t>
      </w:r>
      <w:r w:rsidR="0014125D" w:rsidRPr="00A826A9">
        <w:t xml:space="preserve">Wniosek </w:t>
      </w:r>
      <w:r w:rsidR="00A30956" w:rsidRPr="00A826A9">
        <w:t>o dofinansowanie (</w:t>
      </w:r>
      <w:r w:rsidR="0014125D" w:rsidRPr="00A826A9">
        <w:t>w tym kwota dofinansowanie</w:t>
      </w:r>
      <w:r w:rsidR="00A30956" w:rsidRPr="00A826A9">
        <w:t>) został pozytywnie zweryfikowany przez IP</w:t>
      </w:r>
      <w:r w:rsidR="00A540D3" w:rsidRPr="00A826A9">
        <w:t xml:space="preserve"> a podpisana umowa</w:t>
      </w:r>
      <w:r w:rsidR="00C8627A" w:rsidRPr="00A826A9">
        <w:t xml:space="preserve"> </w:t>
      </w:r>
      <w:r w:rsidR="00CC5B6D" w:rsidRPr="00A826A9">
        <w:t>o dofinansowanie</w:t>
      </w:r>
      <w:r w:rsidR="00A540D3" w:rsidRPr="00A826A9">
        <w:t xml:space="preserve"> (p</w:t>
      </w:r>
      <w:r w:rsidR="00C8627A" w:rsidRPr="00A826A9">
        <w:t>o zmianie aneksem wprowadzającym możliwość</w:t>
      </w:r>
      <w:r w:rsidR="00A540D3" w:rsidRPr="00A826A9">
        <w:t xml:space="preserve"> wypłatę zaliczki</w:t>
      </w:r>
      <w:r w:rsidR="00C8627A" w:rsidRPr="00A826A9">
        <w:t>)</w:t>
      </w:r>
      <w:r w:rsidR="00CC5B6D" w:rsidRPr="00A826A9">
        <w:t xml:space="preserve"> zapewniła wypłatę zaliczki </w:t>
      </w:r>
      <w:r w:rsidR="006A1161" w:rsidRPr="00A826A9">
        <w:t xml:space="preserve">w </w:t>
      </w:r>
      <w:r w:rsidR="00A826A9" w:rsidRPr="00A826A9">
        <w:t>maju</w:t>
      </w:r>
      <w:r w:rsidR="006A1161" w:rsidRPr="00A826A9">
        <w:t xml:space="preserve"> 2017</w:t>
      </w:r>
      <w:r w:rsidR="00C91634" w:rsidRPr="00A826A9">
        <w:t xml:space="preserve"> roku.</w:t>
      </w:r>
    </w:p>
    <w:p w:rsidR="00D869C9" w:rsidRPr="00A826A9" w:rsidRDefault="00D869C9" w:rsidP="00190F5E">
      <w:pPr>
        <w:jc w:val="both"/>
      </w:pPr>
    </w:p>
    <w:p w:rsidR="00604C77" w:rsidRPr="00A826A9" w:rsidRDefault="00604C77" w:rsidP="00190F5E">
      <w:pPr>
        <w:jc w:val="both"/>
      </w:pPr>
    </w:p>
    <w:p w:rsidR="008A6443" w:rsidRPr="00A826A9" w:rsidRDefault="008121D5" w:rsidP="00190F5E">
      <w:pPr>
        <w:jc w:val="both"/>
      </w:pPr>
      <w:r w:rsidRPr="00A826A9">
        <w:rPr>
          <w:b/>
        </w:rPr>
        <w:t>Grupa IV</w:t>
      </w:r>
      <w:r w:rsidRPr="00A826A9">
        <w:rPr>
          <w:b/>
        </w:rPr>
        <w:tab/>
        <w:t>– działania związane z organizacją walnych zebrań, przyjmowaniem nowych członków, reprezentowaniem Stowarzyszenia w kontaktach z Urzędem Marszałkowskim Województwa Zachodniopomorskiego i Ministerstwem Gospodarki Morskiej i Żeglugi Śródlądowej</w:t>
      </w:r>
      <w:r w:rsidRPr="00A826A9">
        <w:rPr>
          <w:b/>
        </w:rPr>
        <w:tab/>
        <w:t>– Instytucją Zarządzającą PO Rybactwo i Morze 2014-2020</w:t>
      </w:r>
    </w:p>
    <w:p w:rsidR="00C91634" w:rsidRPr="00A826A9" w:rsidRDefault="00C91634" w:rsidP="00190F5E">
      <w:pPr>
        <w:jc w:val="both"/>
      </w:pPr>
    </w:p>
    <w:p w:rsidR="00C91634" w:rsidRPr="00A826A9" w:rsidRDefault="00FD39FA" w:rsidP="00190F5E">
      <w:pPr>
        <w:jc w:val="both"/>
      </w:pPr>
      <w:r w:rsidRPr="00A826A9">
        <w:t xml:space="preserve">W 2016 roku </w:t>
      </w:r>
      <w:r w:rsidR="00D702D5" w:rsidRPr="00A826A9">
        <w:t>zwołano dwa walne zebrania członków stowarzyszenia (</w:t>
      </w:r>
      <w:proofErr w:type="spellStart"/>
      <w:r w:rsidR="00D702D5" w:rsidRPr="00A826A9">
        <w:t>WZCz</w:t>
      </w:r>
      <w:proofErr w:type="spellEnd"/>
      <w:r w:rsidR="00D702D5" w:rsidRPr="00A826A9">
        <w:t>).</w:t>
      </w:r>
    </w:p>
    <w:p w:rsidR="00D702D5" w:rsidRPr="00A826A9" w:rsidRDefault="00D702D5" w:rsidP="00190F5E">
      <w:pPr>
        <w:jc w:val="both"/>
      </w:pPr>
      <w:r w:rsidRPr="00A826A9">
        <w:lastRenderedPageBreak/>
        <w:t>a)</w:t>
      </w:r>
      <w:r w:rsidRPr="00A826A9">
        <w:tab/>
        <w:t xml:space="preserve">3 marca 2016 roku w Wolinie (37 </w:t>
      </w:r>
      <w:proofErr w:type="spellStart"/>
      <w:r w:rsidRPr="00A826A9">
        <w:t>WZCz</w:t>
      </w:r>
      <w:proofErr w:type="spellEnd"/>
      <w:r w:rsidRPr="00A826A9">
        <w:t>)</w:t>
      </w:r>
      <w:r w:rsidR="00330C09" w:rsidRPr="00A826A9">
        <w:t>,</w:t>
      </w:r>
      <w:r w:rsidR="00A348E4" w:rsidRPr="00A826A9">
        <w:t xml:space="preserve"> które </w:t>
      </w:r>
      <w:r w:rsidR="00330C09" w:rsidRPr="00A826A9">
        <w:t>podjęło uchwałę w sprawie zmiany LSR</w:t>
      </w:r>
      <w:r w:rsidR="00820204" w:rsidRPr="00A826A9">
        <w:t xml:space="preserve"> 2014-2020 (poleg</w:t>
      </w:r>
      <w:r w:rsidR="00C65122" w:rsidRPr="00A826A9">
        <w:t>ającą</w:t>
      </w:r>
      <w:r w:rsidR="00820204" w:rsidRPr="00A826A9">
        <w:t xml:space="preserve"> na odpowiednim dostosowaniu</w:t>
      </w:r>
      <w:r w:rsidR="00497E74" w:rsidRPr="00A826A9">
        <w:t xml:space="preserve"> kwoty budżetu do uzasadnionych możliwości)</w:t>
      </w:r>
      <w:r w:rsidR="00F6522E" w:rsidRPr="00A826A9">
        <w:t>,</w:t>
      </w:r>
    </w:p>
    <w:p w:rsidR="00F6522E" w:rsidRPr="00A826A9" w:rsidRDefault="00F6522E" w:rsidP="00190F5E">
      <w:pPr>
        <w:jc w:val="both"/>
      </w:pPr>
      <w:r w:rsidRPr="00A826A9">
        <w:t>b)</w:t>
      </w:r>
      <w:r w:rsidRPr="00A826A9">
        <w:tab/>
        <w:t xml:space="preserve">7 czerwca 2016 roku w Wolinie (39 </w:t>
      </w:r>
      <w:proofErr w:type="spellStart"/>
      <w:r w:rsidRPr="00A826A9">
        <w:t>WZCz</w:t>
      </w:r>
      <w:proofErr w:type="spellEnd"/>
      <w:r w:rsidRPr="00A826A9">
        <w:t xml:space="preserve">), </w:t>
      </w:r>
      <w:r w:rsidR="008042B2" w:rsidRPr="00A826A9">
        <w:t>sprawozdawcze za 2015 roku</w:t>
      </w:r>
      <w:r w:rsidR="00C65122" w:rsidRPr="00A826A9">
        <w:t>,</w:t>
      </w:r>
      <w:r w:rsidR="008042B2" w:rsidRPr="00A826A9">
        <w:t xml:space="preserve"> które</w:t>
      </w:r>
      <w:r w:rsidR="00C65122" w:rsidRPr="00A826A9">
        <w:t xml:space="preserve"> podjęło uchwały w następujących sprawach:</w:t>
      </w:r>
    </w:p>
    <w:p w:rsidR="00C65122" w:rsidRPr="00A826A9" w:rsidRDefault="00355FBB" w:rsidP="00190F5E">
      <w:pPr>
        <w:jc w:val="both"/>
      </w:pPr>
      <w:r w:rsidRPr="00A826A9">
        <w:t>-</w:t>
      </w:r>
      <w:r w:rsidRPr="00A826A9">
        <w:tab/>
        <w:t xml:space="preserve">3 uchwały przyjmujące: sprawozdanie Zarządu za 2015 r., </w:t>
      </w:r>
      <w:r w:rsidR="006779D8" w:rsidRPr="00A826A9">
        <w:t>sprawozdanie finansowe oraz bilans i rachunek wyników za 2015 r.,</w:t>
      </w:r>
    </w:p>
    <w:p w:rsidR="006779D8" w:rsidRPr="00A826A9" w:rsidRDefault="00286812" w:rsidP="00190F5E">
      <w:pPr>
        <w:jc w:val="both"/>
      </w:pPr>
      <w:r w:rsidRPr="00A826A9">
        <w:t>-</w:t>
      </w:r>
      <w:r w:rsidRPr="00A826A9">
        <w:tab/>
        <w:t xml:space="preserve">warunkowej zmiany budżetu LSR (vide pkt. </w:t>
      </w:r>
      <w:r w:rsidR="00A84EB0" w:rsidRPr="00A826A9">
        <w:t>III niniejszego sprawozdania),</w:t>
      </w:r>
    </w:p>
    <w:p w:rsidR="00A84EB0" w:rsidRPr="00A826A9" w:rsidRDefault="00A84EB0" w:rsidP="00190F5E">
      <w:pPr>
        <w:jc w:val="both"/>
      </w:pPr>
      <w:r w:rsidRPr="00A826A9">
        <w:t>-</w:t>
      </w:r>
      <w:r w:rsidRPr="00A826A9">
        <w:tab/>
        <w:t>zwiększenia składek dla gmin (z 0,5 zł do 1,0 zł w przeliczeniu na 1 mieszkań</w:t>
      </w:r>
      <w:r w:rsidR="00F01A69" w:rsidRPr="00A826A9">
        <w:t>ca rocznie),</w:t>
      </w:r>
    </w:p>
    <w:p w:rsidR="00F01A69" w:rsidRPr="00A826A9" w:rsidRDefault="00F01A69" w:rsidP="00190F5E">
      <w:pPr>
        <w:jc w:val="both"/>
      </w:pPr>
      <w:r w:rsidRPr="00A826A9">
        <w:t>-</w:t>
      </w:r>
      <w:r w:rsidRPr="00A826A9">
        <w:tab/>
        <w:t>diet dla Rady,</w:t>
      </w:r>
    </w:p>
    <w:p w:rsidR="00F01A69" w:rsidRPr="00A826A9" w:rsidRDefault="00F01A69" w:rsidP="00190F5E">
      <w:pPr>
        <w:jc w:val="both"/>
      </w:pPr>
      <w:r w:rsidRPr="00A826A9">
        <w:t>-</w:t>
      </w:r>
      <w:r w:rsidRPr="00A826A9">
        <w:tab/>
        <w:t xml:space="preserve">uproszczenia </w:t>
      </w:r>
      <w:r w:rsidR="0099601A" w:rsidRPr="00A826A9">
        <w:t>zasad sporządzania sprawozdań finansowych (odpowiednio do zmian ustawowych w tym zakresie).</w:t>
      </w:r>
    </w:p>
    <w:p w:rsidR="00BD5861" w:rsidRPr="00A826A9" w:rsidRDefault="00BD5861" w:rsidP="00190F5E">
      <w:pPr>
        <w:jc w:val="both"/>
      </w:pPr>
    </w:p>
    <w:p w:rsidR="00BD5861" w:rsidRPr="00A826A9" w:rsidRDefault="005666C9" w:rsidP="00190F5E">
      <w:pPr>
        <w:jc w:val="both"/>
      </w:pPr>
      <w:r w:rsidRPr="00A826A9">
        <w:t>Decyzje</w:t>
      </w:r>
      <w:r w:rsidR="00C75247" w:rsidRPr="00A826A9">
        <w:t xml:space="preserve"> o przyjęciu do Stowarzyszenia nowych członków (....) lub skreśleniu z</w:t>
      </w:r>
      <w:r w:rsidR="002A37F6" w:rsidRPr="00A826A9">
        <w:t xml:space="preserve"> </w:t>
      </w:r>
      <w:r w:rsidR="00C75247" w:rsidRPr="00A826A9">
        <w:t xml:space="preserve">listy </w:t>
      </w:r>
      <w:r w:rsidR="002A37F6" w:rsidRPr="00A826A9">
        <w:t xml:space="preserve">członków </w:t>
      </w:r>
      <w:r w:rsidR="00C75247" w:rsidRPr="00A826A9">
        <w:t>(..</w:t>
      </w:r>
      <w:r w:rsidR="008C1F83" w:rsidRPr="00A826A9">
        <w:t>.</w:t>
      </w:r>
      <w:r w:rsidR="00C75247" w:rsidRPr="00A826A9">
        <w:t>.)</w:t>
      </w:r>
      <w:r w:rsidR="002A37F6" w:rsidRPr="00A826A9">
        <w:t xml:space="preserve"> były podejmowane w bardzo ograniczonym </w:t>
      </w:r>
      <w:r w:rsidR="00C21AE5" w:rsidRPr="00A826A9">
        <w:t>zakresie (wynikającym z aktywności i inicjatywy członków i kandydatów na członków naszego Stowarzyszenia)</w:t>
      </w:r>
    </w:p>
    <w:p w:rsidR="009D3C85" w:rsidRPr="00A826A9" w:rsidRDefault="009D3C85" w:rsidP="00190F5E">
      <w:pPr>
        <w:jc w:val="both"/>
      </w:pPr>
    </w:p>
    <w:p w:rsidR="008C1F83" w:rsidRPr="00A826A9" w:rsidRDefault="00DA2DCD" w:rsidP="00190F5E">
      <w:pPr>
        <w:jc w:val="both"/>
      </w:pPr>
      <w:r w:rsidRPr="00A826A9">
        <w:t>Udzielano</w:t>
      </w:r>
      <w:r w:rsidR="003B54FC" w:rsidRPr="00A826A9">
        <w:t xml:space="preserve"> odpowiedzi na pytania</w:t>
      </w:r>
      <w:r w:rsidRPr="00A826A9">
        <w:t xml:space="preserve"> IP </w:t>
      </w:r>
      <w:r w:rsidR="00A4033E" w:rsidRPr="00A826A9">
        <w:t>oraz uzupełniano dokumenty dot. wniosku o płatność za</w:t>
      </w:r>
      <w:r w:rsidR="00980287" w:rsidRPr="00A826A9">
        <w:t xml:space="preserve"> </w:t>
      </w:r>
      <w:r w:rsidR="00A4033E" w:rsidRPr="00A826A9">
        <w:t xml:space="preserve">2015 </w:t>
      </w:r>
      <w:r w:rsidR="00980287" w:rsidRPr="00A826A9">
        <w:t xml:space="preserve">(II etap.), oraz dot. wniosku o dofinansowanie </w:t>
      </w:r>
      <w:proofErr w:type="spellStart"/>
      <w:r w:rsidR="00E330D1" w:rsidRPr="00A826A9">
        <w:t>wna</w:t>
      </w:r>
      <w:proofErr w:type="spellEnd"/>
      <w:r w:rsidR="00E330D1" w:rsidRPr="00A826A9">
        <w:t xml:space="preserve"> 2017 r.</w:t>
      </w:r>
    </w:p>
    <w:p w:rsidR="00E330D1" w:rsidRPr="00A826A9" w:rsidRDefault="00E330D1" w:rsidP="00190F5E">
      <w:pPr>
        <w:jc w:val="both"/>
      </w:pPr>
    </w:p>
    <w:p w:rsidR="00622D72" w:rsidRPr="00A826A9" w:rsidRDefault="00E330D1" w:rsidP="00190F5E">
      <w:pPr>
        <w:jc w:val="both"/>
      </w:pPr>
      <w:r w:rsidRPr="00A826A9">
        <w:t xml:space="preserve">Samodzielnie i we współpracy z pozostałymi rybackimi lokalnymi grupami </w:t>
      </w:r>
      <w:r w:rsidR="00BF6283" w:rsidRPr="00A826A9">
        <w:t>działania występowano do IP i IZ w kluczowych sprawach decydujących o powodzeniu we wdrażaniu LSR 2014-2020</w:t>
      </w:r>
      <w:r w:rsidR="00622D72" w:rsidRPr="00A826A9">
        <w:t>:</w:t>
      </w:r>
    </w:p>
    <w:p w:rsidR="00E330D1" w:rsidRPr="00A826A9" w:rsidRDefault="00622D72" w:rsidP="00342949">
      <w:pPr>
        <w:ind w:left="426" w:hanging="426"/>
        <w:jc w:val="both"/>
      </w:pPr>
      <w:r w:rsidRPr="00A826A9">
        <w:t>a)</w:t>
      </w:r>
      <w:r w:rsidRPr="00A826A9">
        <w:tab/>
      </w:r>
      <w:r w:rsidR="00443BA0" w:rsidRPr="00A826A9">
        <w:t>narastających opóźnień w przygot</w:t>
      </w:r>
      <w:r w:rsidR="00474918" w:rsidRPr="00A826A9">
        <w:t>owaniu pakietu dokumentów wdrożeniowych i</w:t>
      </w:r>
      <w:r w:rsidR="003950F0" w:rsidRPr="00A826A9">
        <w:t> </w:t>
      </w:r>
      <w:r w:rsidR="00474918" w:rsidRPr="00A826A9">
        <w:t xml:space="preserve">związanych z tym </w:t>
      </w:r>
      <w:r w:rsidR="00C80038" w:rsidRPr="00A826A9">
        <w:t>zagrożeń realizacji zobowiązań wynikających z umowy ramowej o</w:t>
      </w:r>
      <w:r w:rsidR="003950F0" w:rsidRPr="00A826A9">
        <w:t> </w:t>
      </w:r>
      <w:r w:rsidR="00C80038" w:rsidRPr="00A826A9">
        <w:t>realizacji LSR</w:t>
      </w:r>
      <w:r w:rsidRPr="00A826A9">
        <w:t>,</w:t>
      </w:r>
    </w:p>
    <w:p w:rsidR="00622D72" w:rsidRPr="00A826A9" w:rsidRDefault="00622D72" w:rsidP="00342949">
      <w:pPr>
        <w:ind w:left="426" w:hanging="426"/>
        <w:jc w:val="both"/>
      </w:pPr>
      <w:r w:rsidRPr="00A826A9">
        <w:t>b)</w:t>
      </w:r>
      <w:r w:rsidRPr="00A826A9">
        <w:tab/>
      </w:r>
      <w:r w:rsidR="00B202B6" w:rsidRPr="00A826A9">
        <w:t xml:space="preserve">utrzymania racjonalnej praktyki z poprzedniego okresu wydatkowania w zakresie </w:t>
      </w:r>
      <w:r w:rsidR="004C3156" w:rsidRPr="00A826A9">
        <w:t>finansowania kosztów bieżących i aktywizacji poprzez wypłatę zaliczek,</w:t>
      </w:r>
    </w:p>
    <w:p w:rsidR="004C3156" w:rsidRPr="00A826A9" w:rsidRDefault="004C3156" w:rsidP="00342949">
      <w:pPr>
        <w:ind w:left="426" w:hanging="426"/>
        <w:jc w:val="both"/>
      </w:pPr>
      <w:r w:rsidRPr="00A826A9">
        <w:t>c)</w:t>
      </w:r>
      <w:r w:rsidRPr="00A826A9">
        <w:tab/>
      </w:r>
      <w:r w:rsidR="003D3018" w:rsidRPr="00A826A9">
        <w:t xml:space="preserve">usunięcia przeszkód zawartych we wzorze umowy ramowej uniemożliwiających wdrożenie </w:t>
      </w:r>
      <w:r w:rsidR="00980A01" w:rsidRPr="00A826A9">
        <w:t xml:space="preserve">racjonalnych postanowień rozporządzenia Ministra dopuszczających przeznaczenie w budżecie LSR </w:t>
      </w:r>
      <w:r w:rsidR="00342949" w:rsidRPr="00A826A9">
        <w:t>finansowanie kosztów bieżących i aktywizacji na poziomie do 15% dostępnych środków określonych w umowie ramowej.</w:t>
      </w:r>
    </w:p>
    <w:p w:rsidR="008C1F83" w:rsidRPr="00A826A9" w:rsidRDefault="00796C78" w:rsidP="00190F5E">
      <w:pPr>
        <w:jc w:val="both"/>
      </w:pPr>
      <w:r w:rsidRPr="00A826A9">
        <w:t xml:space="preserve">Aktywnie uczestniczono w opiniowani dokumentów wdrożeniowych </w:t>
      </w:r>
      <w:r w:rsidR="00A06057" w:rsidRPr="00A826A9">
        <w:t>dot. LSR.</w:t>
      </w:r>
    </w:p>
    <w:p w:rsidR="00796C78" w:rsidRPr="00A826A9" w:rsidRDefault="00796C78" w:rsidP="00190F5E">
      <w:pPr>
        <w:jc w:val="both"/>
      </w:pPr>
    </w:p>
    <w:p w:rsidR="00796C78" w:rsidRPr="00A826A9" w:rsidRDefault="00796C78" w:rsidP="00190F5E">
      <w:pPr>
        <w:jc w:val="both"/>
      </w:pPr>
    </w:p>
    <w:p w:rsidR="003B582F" w:rsidRPr="00A826A9" w:rsidRDefault="003B582F" w:rsidP="00190F5E">
      <w:pPr>
        <w:jc w:val="both"/>
        <w:rPr>
          <w:b/>
        </w:rPr>
      </w:pPr>
      <w:r w:rsidRPr="00A826A9">
        <w:rPr>
          <w:b/>
        </w:rPr>
        <w:t>Grupa V</w:t>
      </w:r>
      <w:r w:rsidRPr="00A826A9">
        <w:rPr>
          <w:b/>
        </w:rPr>
        <w:tab/>
        <w:t>– działania dotyczące współpracy z innymi Rybackimi Lokalnymi Grupami Działania</w:t>
      </w:r>
    </w:p>
    <w:p w:rsidR="003B582F" w:rsidRPr="00A826A9" w:rsidRDefault="003B582F" w:rsidP="00190F5E">
      <w:pPr>
        <w:jc w:val="both"/>
      </w:pPr>
    </w:p>
    <w:p w:rsidR="005911BA" w:rsidRPr="00A826A9" w:rsidRDefault="005911BA" w:rsidP="00190F5E">
      <w:pPr>
        <w:jc w:val="both"/>
      </w:pPr>
      <w:r w:rsidRPr="00A826A9">
        <w:t xml:space="preserve">Wobec braku </w:t>
      </w:r>
      <w:r w:rsidR="00024F8D" w:rsidRPr="00A826A9">
        <w:t xml:space="preserve">w 2016 r. </w:t>
      </w:r>
      <w:r w:rsidRPr="00A826A9">
        <w:t xml:space="preserve">rozporządzenia dotyczącego </w:t>
      </w:r>
      <w:r w:rsidR="00AB409E" w:rsidRPr="00A826A9">
        <w:t>działania obejmującego projekty współprac</w:t>
      </w:r>
      <w:r w:rsidR="00703A9B" w:rsidRPr="00A826A9">
        <w:t>y</w:t>
      </w:r>
      <w:r w:rsidR="00AB409E" w:rsidRPr="00A826A9">
        <w:t xml:space="preserve"> oraz niezbędnych do</w:t>
      </w:r>
      <w:r w:rsidR="00024F8D" w:rsidRPr="00A826A9">
        <w:t>kumentów wdrożeniowych (!)</w:t>
      </w:r>
      <w:r w:rsidR="00703A9B" w:rsidRPr="00A826A9">
        <w:t>,</w:t>
      </w:r>
      <w:r w:rsidR="00024F8D" w:rsidRPr="00A826A9">
        <w:t xml:space="preserve"> działania w tym zakresie ograniczone </w:t>
      </w:r>
      <w:r w:rsidR="00190180" w:rsidRPr="00A826A9">
        <w:t>musiały zostać z konieczności do potwierdzania zainteresowania udziałem w</w:t>
      </w:r>
      <w:r w:rsidR="00A77CAC" w:rsidRPr="00A826A9">
        <w:t> </w:t>
      </w:r>
      <w:r w:rsidR="005F5A1E" w:rsidRPr="00A826A9">
        <w:t>za</w:t>
      </w:r>
      <w:r w:rsidR="00190180" w:rsidRPr="00A826A9">
        <w:t xml:space="preserve">planowanych </w:t>
      </w:r>
      <w:r w:rsidR="005F5A1E" w:rsidRPr="00A826A9">
        <w:t>na etapie tworzenia LSR projektach współpracy.</w:t>
      </w:r>
    </w:p>
    <w:p w:rsidR="005F5A1E" w:rsidRPr="00A826A9" w:rsidRDefault="005F5A1E" w:rsidP="00190F5E">
      <w:pPr>
        <w:jc w:val="both"/>
      </w:pPr>
    </w:p>
    <w:p w:rsidR="005F5A1E" w:rsidRPr="00A826A9" w:rsidRDefault="005F5A1E" w:rsidP="00190F5E">
      <w:pPr>
        <w:jc w:val="both"/>
      </w:pPr>
      <w:r w:rsidRPr="00A826A9">
        <w:lastRenderedPageBreak/>
        <w:t>Aktywnie uczestniczono we wznowieniu porozumienia w zakresie współpracy rybackich lokalnych grup</w:t>
      </w:r>
      <w:r w:rsidR="00A77CAC" w:rsidRPr="00A826A9">
        <w:t xml:space="preserve"> działania</w:t>
      </w:r>
      <w:r w:rsidR="001D0E0E" w:rsidRPr="00A826A9">
        <w:t xml:space="preserve"> z </w:t>
      </w:r>
      <w:r w:rsidR="00C94CB9" w:rsidRPr="00A826A9">
        <w:t>naszego regionu</w:t>
      </w:r>
      <w:r w:rsidR="00A77CAC" w:rsidRPr="00A826A9">
        <w:t>, oraz przygotowaniu</w:t>
      </w:r>
      <w:r w:rsidR="007E235C" w:rsidRPr="00A826A9">
        <w:t xml:space="preserve"> wspólnych </w:t>
      </w:r>
      <w:r w:rsidR="00A77CAC" w:rsidRPr="00A826A9">
        <w:t xml:space="preserve"> wystąpień</w:t>
      </w:r>
      <w:r w:rsidR="007E235C" w:rsidRPr="00A826A9">
        <w:t xml:space="preserve"> do IP i IZ w sprawach kluczowych dla sprawnej realizacji LSR (vide rozdz. IV niniejszego sprawozdania).</w:t>
      </w:r>
      <w:r w:rsidR="00A77CAC" w:rsidRPr="00A826A9">
        <w:t xml:space="preserve"> </w:t>
      </w:r>
    </w:p>
    <w:p w:rsidR="005911BA" w:rsidRPr="00A826A9" w:rsidRDefault="005911BA" w:rsidP="00190F5E">
      <w:pPr>
        <w:jc w:val="both"/>
      </w:pPr>
    </w:p>
    <w:p w:rsidR="005911BA" w:rsidRPr="00A826A9" w:rsidRDefault="005911BA" w:rsidP="00190F5E">
      <w:pPr>
        <w:jc w:val="both"/>
      </w:pPr>
    </w:p>
    <w:p w:rsidR="00725779" w:rsidRPr="00A826A9" w:rsidRDefault="00725779" w:rsidP="00725779">
      <w:pPr>
        <w:rPr>
          <w:b/>
        </w:rPr>
      </w:pPr>
      <w:r w:rsidRPr="00A826A9">
        <w:rPr>
          <w:b/>
        </w:rPr>
        <w:t>Grupa VI</w:t>
      </w:r>
      <w:r w:rsidRPr="00A826A9">
        <w:rPr>
          <w:b/>
        </w:rPr>
        <w:tab/>
        <w:t>– działania zapewniające obsługę</w:t>
      </w:r>
      <w:r w:rsidR="00945568" w:rsidRPr="00A826A9">
        <w:rPr>
          <w:b/>
        </w:rPr>
        <w:t xml:space="preserve"> i informację </w:t>
      </w:r>
      <w:r w:rsidRPr="00A826A9">
        <w:rPr>
          <w:b/>
        </w:rPr>
        <w:t>kontroli zewnętrznych w 2016 r.</w:t>
      </w:r>
    </w:p>
    <w:p w:rsidR="005911BA" w:rsidRPr="00A826A9" w:rsidRDefault="005911BA" w:rsidP="00190F5E">
      <w:pPr>
        <w:jc w:val="both"/>
      </w:pPr>
    </w:p>
    <w:p w:rsidR="004C0930" w:rsidRPr="00A826A9" w:rsidRDefault="00835134" w:rsidP="004C0930">
      <w:pPr>
        <w:jc w:val="both"/>
      </w:pPr>
      <w:r w:rsidRPr="00A826A9">
        <w:t>W 2016 roku miała miejsce jedna</w:t>
      </w:r>
      <w:r w:rsidR="00A3596F" w:rsidRPr="00A826A9">
        <w:t xml:space="preserve"> kontrola zewnętrzna</w:t>
      </w:r>
      <w:r w:rsidRPr="00A826A9">
        <w:t xml:space="preserve"> - </w:t>
      </w:r>
      <w:r w:rsidR="004C0930" w:rsidRPr="00A826A9">
        <w:t>Zakład Ubezpieczeń Społecznych przeprowadził kontrolę obejmującą:</w:t>
      </w:r>
    </w:p>
    <w:p w:rsidR="004C0930" w:rsidRPr="00A826A9" w:rsidRDefault="004C0930" w:rsidP="004C0930">
      <w:pPr>
        <w:jc w:val="both"/>
      </w:pPr>
      <w:r w:rsidRPr="00A826A9">
        <w:t>a)</w:t>
      </w:r>
      <w:r w:rsidRPr="00A826A9">
        <w:tab/>
        <w:t>prawidłowość i rzetelność obliczania składek na ubezpieczenia społeczne i zdrowotne,</w:t>
      </w:r>
    </w:p>
    <w:p w:rsidR="004C0930" w:rsidRPr="00A826A9" w:rsidRDefault="004C0930" w:rsidP="004C0930">
      <w:pPr>
        <w:jc w:val="both"/>
      </w:pPr>
      <w:r w:rsidRPr="00A826A9">
        <w:t>b)</w:t>
      </w:r>
      <w:r w:rsidRPr="00A826A9">
        <w:tab/>
        <w:t>ustalanie uprawnień do świadczeń z ubezpieczeń i wypłacanie tych świadczeń oraz dokonywanie rozliczeń z tego tytułu,</w:t>
      </w:r>
    </w:p>
    <w:p w:rsidR="004C0930" w:rsidRPr="00A826A9" w:rsidRDefault="004C0930" w:rsidP="004C0930">
      <w:pPr>
        <w:jc w:val="both"/>
      </w:pPr>
      <w:r w:rsidRPr="00A826A9">
        <w:t>c)</w:t>
      </w:r>
      <w:r w:rsidRPr="00A826A9">
        <w:tab/>
        <w:t>prawidłowość i terminowość opracowywania wniosków o świadczenia emerytalne i</w:t>
      </w:r>
      <w:r w:rsidR="00FA2F58" w:rsidRPr="00A826A9">
        <w:t> </w:t>
      </w:r>
      <w:r w:rsidRPr="00A826A9">
        <w:t>rentowe</w:t>
      </w:r>
      <w:r w:rsidR="00FA2F58" w:rsidRPr="00A826A9">
        <w:t>,</w:t>
      </w:r>
    </w:p>
    <w:p w:rsidR="004C0930" w:rsidRPr="00A826A9" w:rsidRDefault="004C0930" w:rsidP="004C0930">
      <w:pPr>
        <w:jc w:val="both"/>
      </w:pPr>
      <w:r w:rsidRPr="00A826A9">
        <w:t>d)</w:t>
      </w:r>
      <w:r w:rsidRPr="00A826A9">
        <w:tab/>
        <w:t>wystawianie zaświadczeń  lub zgłaszanie danych dla celów ubezpieczeń społecznych</w:t>
      </w:r>
      <w:r w:rsidR="00FA2F58" w:rsidRPr="00A826A9">
        <w:t>.</w:t>
      </w:r>
    </w:p>
    <w:p w:rsidR="004C0930" w:rsidRPr="00A826A9" w:rsidRDefault="004C0930" w:rsidP="004C0930">
      <w:pPr>
        <w:jc w:val="both"/>
      </w:pPr>
      <w:r w:rsidRPr="00A826A9">
        <w:t>Kontrola obejmowała okres od stycznia 2012 r. do grudnia 2014 r. i trwała od 14 do 28 listopada 2016 r.</w:t>
      </w:r>
      <w:r w:rsidR="00F10BB5" w:rsidRPr="00A826A9">
        <w:t xml:space="preserve"> – co wymagało zapewnienia odpowiednich pełnomocnictw dla </w:t>
      </w:r>
      <w:r w:rsidR="005003D3" w:rsidRPr="00A826A9">
        <w:t xml:space="preserve">pracowników Spółki </w:t>
      </w:r>
      <w:proofErr w:type="spellStart"/>
      <w:r w:rsidR="005003D3" w:rsidRPr="00A826A9">
        <w:t>Pronet</w:t>
      </w:r>
      <w:proofErr w:type="spellEnd"/>
      <w:r w:rsidR="005003D3" w:rsidRPr="00A826A9">
        <w:t xml:space="preserve"> i współdzia</w:t>
      </w:r>
      <w:r w:rsidR="00FA2F58" w:rsidRPr="00A826A9">
        <w:t>łania.</w:t>
      </w:r>
    </w:p>
    <w:p w:rsidR="005911BA" w:rsidRPr="00A826A9" w:rsidRDefault="004C0930" w:rsidP="004C0930">
      <w:pPr>
        <w:jc w:val="both"/>
      </w:pPr>
      <w:r w:rsidRPr="00A826A9">
        <w:t>W wyniku kontroli nie stwierdzono nieprawidłowości w kontrolowanym zakresie.</w:t>
      </w:r>
    </w:p>
    <w:p w:rsidR="00725779" w:rsidRPr="00A826A9" w:rsidRDefault="000B75F9" w:rsidP="00081643">
      <w:pPr>
        <w:jc w:val="both"/>
      </w:pPr>
      <w:r w:rsidRPr="00A826A9">
        <w:t>Zostało przygotowane i przekazane</w:t>
      </w:r>
      <w:r w:rsidR="007D36DA" w:rsidRPr="00A826A9">
        <w:t xml:space="preserve"> 30 stycznia 2017 r.</w:t>
      </w:r>
      <w:r w:rsidRPr="00A826A9">
        <w:t xml:space="preserve"> do Urzędu Marszałkowskiego Województwa </w:t>
      </w:r>
      <w:r w:rsidR="007D36DA" w:rsidRPr="00A826A9">
        <w:t xml:space="preserve">Zachodniopomorskiego </w:t>
      </w:r>
      <w:r w:rsidR="00F347D6" w:rsidRPr="00A826A9">
        <w:t>(</w:t>
      </w:r>
      <w:r w:rsidR="007D36DA" w:rsidRPr="00A826A9">
        <w:t>wraz z wnioskiem o płatność za 2016 rok</w:t>
      </w:r>
      <w:r w:rsidR="000B5F42" w:rsidRPr="00A826A9">
        <w:t xml:space="preserve">) </w:t>
      </w:r>
      <w:r w:rsidR="00081643" w:rsidRPr="00A826A9">
        <w:t>Sprawozdanie końc</w:t>
      </w:r>
      <w:r w:rsidR="007D36DA" w:rsidRPr="00A826A9">
        <w:t>owe</w:t>
      </w:r>
      <w:r w:rsidR="00081643" w:rsidRPr="00A826A9">
        <w:t xml:space="preserve"> z realizacji operacji w ramach</w:t>
      </w:r>
      <w:r w:rsidR="00D818BD" w:rsidRPr="00A826A9">
        <w:t xml:space="preserve"> </w:t>
      </w:r>
      <w:r w:rsidR="00081643" w:rsidRPr="00A826A9">
        <w:t>Priorytetu 4 „Zwiększenie zatrudnienia i spójności terytorialnej”, zawartego w Programie Operacyjnym „Rybactwo i Morze” na lata 2014-2020 w zakresie działania: koszty bieżące i aktywizacja w 2016 roku</w:t>
      </w:r>
      <w:r w:rsidR="00D818BD" w:rsidRPr="00A826A9">
        <w:t xml:space="preserve"> zawierające </w:t>
      </w:r>
      <w:r w:rsidR="003F21FD" w:rsidRPr="00A826A9">
        <w:t xml:space="preserve">szczegółowe </w:t>
      </w:r>
      <w:r w:rsidR="00942330" w:rsidRPr="00A826A9">
        <w:t>informacje w wymaganym przez IZ zakresie</w:t>
      </w:r>
      <w:r w:rsidR="000B5F42" w:rsidRPr="00A826A9">
        <w:t>.</w:t>
      </w:r>
    </w:p>
    <w:p w:rsidR="00942330" w:rsidRPr="00A826A9" w:rsidRDefault="00942330" w:rsidP="00081643">
      <w:pPr>
        <w:jc w:val="both"/>
      </w:pPr>
      <w:r w:rsidRPr="00A826A9">
        <w:t>Marszałek Województwa Zachodniopomorskiego nie wniósł uwag</w:t>
      </w:r>
      <w:r w:rsidR="00E92989" w:rsidRPr="00A826A9">
        <w:t xml:space="preserve"> lub zastrzeżeń</w:t>
      </w:r>
      <w:r w:rsidRPr="00A826A9">
        <w:t xml:space="preserve"> do</w:t>
      </w:r>
      <w:r w:rsidR="000B5F42" w:rsidRPr="00A826A9">
        <w:t> </w:t>
      </w:r>
      <w:r w:rsidR="00E92989" w:rsidRPr="00A826A9">
        <w:t xml:space="preserve">sprawozdania z Walnego Zebrania Członków </w:t>
      </w:r>
      <w:r w:rsidR="00470A85" w:rsidRPr="00A826A9">
        <w:t>z dnia 7 czerwca 2016 roku.</w:t>
      </w:r>
    </w:p>
    <w:p w:rsidR="00470A85" w:rsidRPr="00A826A9" w:rsidRDefault="00470A85" w:rsidP="00081643">
      <w:pPr>
        <w:jc w:val="both"/>
      </w:pPr>
    </w:p>
    <w:p w:rsidR="00470A85" w:rsidRPr="00A826A9" w:rsidRDefault="00470A85" w:rsidP="00081643">
      <w:pPr>
        <w:jc w:val="both"/>
      </w:pPr>
    </w:p>
    <w:p w:rsidR="00470A85" w:rsidRPr="00A826A9" w:rsidRDefault="00470A85" w:rsidP="00081643">
      <w:pPr>
        <w:jc w:val="both"/>
      </w:pPr>
      <w:r w:rsidRPr="00A826A9">
        <w:t>Świnoujście, 2016-06-</w:t>
      </w:r>
      <w:r w:rsidR="00D52A10">
        <w:t>13</w:t>
      </w:r>
      <w:bookmarkStart w:id="0" w:name="_GoBack"/>
      <w:bookmarkEnd w:id="0"/>
    </w:p>
    <w:p w:rsidR="00FA2F58" w:rsidRPr="00A826A9" w:rsidRDefault="00FA2F58" w:rsidP="00190F5E">
      <w:pPr>
        <w:jc w:val="both"/>
      </w:pPr>
    </w:p>
    <w:p w:rsidR="00FA2F58" w:rsidRPr="00A826A9" w:rsidRDefault="00FA2F58" w:rsidP="00190F5E">
      <w:pPr>
        <w:jc w:val="both"/>
      </w:pPr>
    </w:p>
    <w:p w:rsidR="00725779" w:rsidRPr="00A826A9" w:rsidRDefault="00F347D6" w:rsidP="00190F5E">
      <w:pPr>
        <w:jc w:val="both"/>
        <w:rPr>
          <w:b/>
        </w:rPr>
      </w:pPr>
      <w:r w:rsidRPr="00A826A9">
        <w:rPr>
          <w:b/>
        </w:rPr>
        <w:t>Podpisy członków Zarządu:</w:t>
      </w:r>
    </w:p>
    <w:p w:rsidR="00146161" w:rsidRPr="00A826A9" w:rsidRDefault="00146161" w:rsidP="00C95FCA">
      <w:pPr>
        <w:jc w:val="both"/>
      </w:pPr>
    </w:p>
    <w:p w:rsidR="00F44F67" w:rsidRPr="00A826A9" w:rsidRDefault="00F44F67" w:rsidP="00C95FCA">
      <w:pPr>
        <w:jc w:val="both"/>
      </w:pPr>
    </w:p>
    <w:p w:rsidR="000C2355" w:rsidRPr="00A826A9" w:rsidRDefault="000C2355" w:rsidP="00060F8A">
      <w:pPr>
        <w:jc w:val="both"/>
        <w:rPr>
          <w:b/>
        </w:rPr>
      </w:pPr>
    </w:p>
    <w:sectPr w:rsidR="000C2355" w:rsidRPr="00A826A9" w:rsidSect="001C5A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B8" w:rsidRDefault="00D404B8" w:rsidP="001342F4">
      <w:pPr>
        <w:spacing w:line="240" w:lineRule="auto"/>
      </w:pPr>
      <w:r>
        <w:separator/>
      </w:r>
    </w:p>
  </w:endnote>
  <w:endnote w:type="continuationSeparator" w:id="0">
    <w:p w:rsidR="00D404B8" w:rsidRDefault="00D404B8" w:rsidP="00134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29" w:rsidRDefault="001D4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2A10">
      <w:rPr>
        <w:noProof/>
      </w:rPr>
      <w:t>6</w:t>
    </w:r>
    <w:r>
      <w:fldChar w:fldCharType="end"/>
    </w:r>
  </w:p>
  <w:p w:rsidR="001D4429" w:rsidRDefault="001D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B8" w:rsidRDefault="00D404B8" w:rsidP="001342F4">
      <w:pPr>
        <w:spacing w:line="240" w:lineRule="auto"/>
      </w:pPr>
      <w:r>
        <w:separator/>
      </w:r>
    </w:p>
  </w:footnote>
  <w:footnote w:type="continuationSeparator" w:id="0">
    <w:p w:rsidR="00D404B8" w:rsidRDefault="00D404B8" w:rsidP="00134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CA3"/>
    <w:multiLevelType w:val="hybridMultilevel"/>
    <w:tmpl w:val="8BC6A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33E"/>
    <w:multiLevelType w:val="hybridMultilevel"/>
    <w:tmpl w:val="9F5AE78A"/>
    <w:lvl w:ilvl="0" w:tplc="8806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F04F7"/>
    <w:multiLevelType w:val="hybridMultilevel"/>
    <w:tmpl w:val="76B45834"/>
    <w:lvl w:ilvl="0" w:tplc="E034E6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193"/>
    <w:multiLevelType w:val="hybridMultilevel"/>
    <w:tmpl w:val="9AE2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950"/>
    <w:multiLevelType w:val="hybridMultilevel"/>
    <w:tmpl w:val="0D54A8E0"/>
    <w:lvl w:ilvl="0" w:tplc="26749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C00C5"/>
    <w:multiLevelType w:val="hybridMultilevel"/>
    <w:tmpl w:val="2A56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1430"/>
    <w:multiLevelType w:val="hybridMultilevel"/>
    <w:tmpl w:val="CA469A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A817D4"/>
    <w:multiLevelType w:val="hybridMultilevel"/>
    <w:tmpl w:val="881C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D3C78"/>
    <w:multiLevelType w:val="hybridMultilevel"/>
    <w:tmpl w:val="49662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2BD0"/>
    <w:multiLevelType w:val="hybridMultilevel"/>
    <w:tmpl w:val="D942646E"/>
    <w:lvl w:ilvl="0" w:tplc="A10E2DC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BAE551C"/>
    <w:multiLevelType w:val="hybridMultilevel"/>
    <w:tmpl w:val="2976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C2A5A"/>
    <w:multiLevelType w:val="hybridMultilevel"/>
    <w:tmpl w:val="B9301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816D4"/>
    <w:multiLevelType w:val="hybridMultilevel"/>
    <w:tmpl w:val="CA469A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9D6AEA"/>
    <w:multiLevelType w:val="hybridMultilevel"/>
    <w:tmpl w:val="C70A6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77937"/>
    <w:multiLevelType w:val="hybridMultilevel"/>
    <w:tmpl w:val="CA469A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814830"/>
    <w:multiLevelType w:val="hybridMultilevel"/>
    <w:tmpl w:val="BE66C100"/>
    <w:lvl w:ilvl="0" w:tplc="7ED89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950418"/>
    <w:multiLevelType w:val="hybridMultilevel"/>
    <w:tmpl w:val="838035CC"/>
    <w:lvl w:ilvl="0" w:tplc="43964D44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16F4"/>
    <w:multiLevelType w:val="hybridMultilevel"/>
    <w:tmpl w:val="15769F8C"/>
    <w:lvl w:ilvl="0" w:tplc="39FAB5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252"/>
    <w:multiLevelType w:val="hybridMultilevel"/>
    <w:tmpl w:val="00D6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10AC2"/>
    <w:multiLevelType w:val="hybridMultilevel"/>
    <w:tmpl w:val="200A781C"/>
    <w:lvl w:ilvl="0" w:tplc="FC50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19"/>
  </w:num>
  <w:num w:numId="18">
    <w:abstractNumId w:val="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7"/>
    <w:rsid w:val="00001284"/>
    <w:rsid w:val="00005136"/>
    <w:rsid w:val="000065C7"/>
    <w:rsid w:val="0000677E"/>
    <w:rsid w:val="0001200E"/>
    <w:rsid w:val="00012381"/>
    <w:rsid w:val="000140B1"/>
    <w:rsid w:val="00014D14"/>
    <w:rsid w:val="00024F8D"/>
    <w:rsid w:val="000252B2"/>
    <w:rsid w:val="0002546A"/>
    <w:rsid w:val="00026534"/>
    <w:rsid w:val="00026667"/>
    <w:rsid w:val="0003133E"/>
    <w:rsid w:val="000320DC"/>
    <w:rsid w:val="0003337F"/>
    <w:rsid w:val="0004415D"/>
    <w:rsid w:val="00044CB0"/>
    <w:rsid w:val="00053296"/>
    <w:rsid w:val="000563E8"/>
    <w:rsid w:val="00060985"/>
    <w:rsid w:val="000609C8"/>
    <w:rsid w:val="00060F8A"/>
    <w:rsid w:val="000632D9"/>
    <w:rsid w:val="00067766"/>
    <w:rsid w:val="00071F83"/>
    <w:rsid w:val="00072650"/>
    <w:rsid w:val="00072AF0"/>
    <w:rsid w:val="00073BC2"/>
    <w:rsid w:val="00075B4B"/>
    <w:rsid w:val="00076155"/>
    <w:rsid w:val="000765E9"/>
    <w:rsid w:val="00077FA8"/>
    <w:rsid w:val="00081643"/>
    <w:rsid w:val="00082150"/>
    <w:rsid w:val="0008540D"/>
    <w:rsid w:val="00085872"/>
    <w:rsid w:val="00086773"/>
    <w:rsid w:val="00090742"/>
    <w:rsid w:val="0009212F"/>
    <w:rsid w:val="0009354D"/>
    <w:rsid w:val="0009711D"/>
    <w:rsid w:val="000A0CD8"/>
    <w:rsid w:val="000A236C"/>
    <w:rsid w:val="000A37BF"/>
    <w:rsid w:val="000A616F"/>
    <w:rsid w:val="000A7139"/>
    <w:rsid w:val="000A7B09"/>
    <w:rsid w:val="000B4294"/>
    <w:rsid w:val="000B5D9C"/>
    <w:rsid w:val="000B5F42"/>
    <w:rsid w:val="000B75F9"/>
    <w:rsid w:val="000C17F6"/>
    <w:rsid w:val="000C2355"/>
    <w:rsid w:val="000C26A4"/>
    <w:rsid w:val="000C2B69"/>
    <w:rsid w:val="000C524D"/>
    <w:rsid w:val="000D3274"/>
    <w:rsid w:val="000D60CE"/>
    <w:rsid w:val="000E0173"/>
    <w:rsid w:val="000E0D5D"/>
    <w:rsid w:val="000E0DEE"/>
    <w:rsid w:val="000E0FFA"/>
    <w:rsid w:val="000E1E4C"/>
    <w:rsid w:val="000E1FCC"/>
    <w:rsid w:val="000E350E"/>
    <w:rsid w:val="000E422B"/>
    <w:rsid w:val="000E463F"/>
    <w:rsid w:val="000F048E"/>
    <w:rsid w:val="000F498C"/>
    <w:rsid w:val="000F49CB"/>
    <w:rsid w:val="000F538B"/>
    <w:rsid w:val="000F666A"/>
    <w:rsid w:val="000F6821"/>
    <w:rsid w:val="000F79AF"/>
    <w:rsid w:val="001041AE"/>
    <w:rsid w:val="00104334"/>
    <w:rsid w:val="001115BC"/>
    <w:rsid w:val="0011181E"/>
    <w:rsid w:val="00111909"/>
    <w:rsid w:val="00111A76"/>
    <w:rsid w:val="00111D82"/>
    <w:rsid w:val="0011337C"/>
    <w:rsid w:val="00114C31"/>
    <w:rsid w:val="00121DB9"/>
    <w:rsid w:val="00124EFF"/>
    <w:rsid w:val="00126074"/>
    <w:rsid w:val="00131542"/>
    <w:rsid w:val="001338B2"/>
    <w:rsid w:val="001342F4"/>
    <w:rsid w:val="00135358"/>
    <w:rsid w:val="001364BC"/>
    <w:rsid w:val="0013680A"/>
    <w:rsid w:val="00136BBD"/>
    <w:rsid w:val="001371F1"/>
    <w:rsid w:val="001403FE"/>
    <w:rsid w:val="0014125D"/>
    <w:rsid w:val="00143A67"/>
    <w:rsid w:val="00146161"/>
    <w:rsid w:val="00151863"/>
    <w:rsid w:val="0015189A"/>
    <w:rsid w:val="001539C2"/>
    <w:rsid w:val="00156837"/>
    <w:rsid w:val="00160325"/>
    <w:rsid w:val="001664AC"/>
    <w:rsid w:val="00166FFF"/>
    <w:rsid w:val="00171631"/>
    <w:rsid w:val="00172360"/>
    <w:rsid w:val="00172A8C"/>
    <w:rsid w:val="00172B34"/>
    <w:rsid w:val="001731DB"/>
    <w:rsid w:val="0017431F"/>
    <w:rsid w:val="00176006"/>
    <w:rsid w:val="0018498C"/>
    <w:rsid w:val="00184BAD"/>
    <w:rsid w:val="00190180"/>
    <w:rsid w:val="001901DF"/>
    <w:rsid w:val="00190790"/>
    <w:rsid w:val="0019088F"/>
    <w:rsid w:val="00190C77"/>
    <w:rsid w:val="00190F5E"/>
    <w:rsid w:val="001916AE"/>
    <w:rsid w:val="001943B1"/>
    <w:rsid w:val="00196486"/>
    <w:rsid w:val="001A0DEA"/>
    <w:rsid w:val="001A4A66"/>
    <w:rsid w:val="001A5BC4"/>
    <w:rsid w:val="001A6016"/>
    <w:rsid w:val="001B02EF"/>
    <w:rsid w:val="001B11D4"/>
    <w:rsid w:val="001B125E"/>
    <w:rsid w:val="001B14AA"/>
    <w:rsid w:val="001B14FB"/>
    <w:rsid w:val="001B2BEB"/>
    <w:rsid w:val="001B6E84"/>
    <w:rsid w:val="001C5AC6"/>
    <w:rsid w:val="001C6FEE"/>
    <w:rsid w:val="001C72EC"/>
    <w:rsid w:val="001D0E0E"/>
    <w:rsid w:val="001D19CA"/>
    <w:rsid w:val="001D2C20"/>
    <w:rsid w:val="001D4429"/>
    <w:rsid w:val="001D500D"/>
    <w:rsid w:val="001D55C4"/>
    <w:rsid w:val="001D7C62"/>
    <w:rsid w:val="001D7FDD"/>
    <w:rsid w:val="001E1796"/>
    <w:rsid w:val="001E4F60"/>
    <w:rsid w:val="001E61FC"/>
    <w:rsid w:val="001F02A0"/>
    <w:rsid w:val="001F4B68"/>
    <w:rsid w:val="001F5CB1"/>
    <w:rsid w:val="002012CB"/>
    <w:rsid w:val="00203839"/>
    <w:rsid w:val="00204B52"/>
    <w:rsid w:val="00204F64"/>
    <w:rsid w:val="00206520"/>
    <w:rsid w:val="00210593"/>
    <w:rsid w:val="00216B85"/>
    <w:rsid w:val="00217BC8"/>
    <w:rsid w:val="002210E8"/>
    <w:rsid w:val="002212CE"/>
    <w:rsid w:val="0022179B"/>
    <w:rsid w:val="0022293C"/>
    <w:rsid w:val="00222CA6"/>
    <w:rsid w:val="00222D3A"/>
    <w:rsid w:val="00223B1A"/>
    <w:rsid w:val="00223CCB"/>
    <w:rsid w:val="00224D19"/>
    <w:rsid w:val="0022513A"/>
    <w:rsid w:val="00226190"/>
    <w:rsid w:val="00227AE5"/>
    <w:rsid w:val="00227AFC"/>
    <w:rsid w:val="00233EFA"/>
    <w:rsid w:val="0024034C"/>
    <w:rsid w:val="00240A2D"/>
    <w:rsid w:val="00241B63"/>
    <w:rsid w:val="00242517"/>
    <w:rsid w:val="00242592"/>
    <w:rsid w:val="00242FF1"/>
    <w:rsid w:val="00243E09"/>
    <w:rsid w:val="0024463A"/>
    <w:rsid w:val="002466CB"/>
    <w:rsid w:val="00247942"/>
    <w:rsid w:val="00250BD3"/>
    <w:rsid w:val="0025245B"/>
    <w:rsid w:val="002565F3"/>
    <w:rsid w:val="00257E04"/>
    <w:rsid w:val="00261C2A"/>
    <w:rsid w:val="0026200A"/>
    <w:rsid w:val="002639CC"/>
    <w:rsid w:val="00263FCD"/>
    <w:rsid w:val="0026706B"/>
    <w:rsid w:val="00267B75"/>
    <w:rsid w:val="0027371E"/>
    <w:rsid w:val="00277B4A"/>
    <w:rsid w:val="00281005"/>
    <w:rsid w:val="00281F2A"/>
    <w:rsid w:val="00282709"/>
    <w:rsid w:val="00284B1A"/>
    <w:rsid w:val="00285075"/>
    <w:rsid w:val="002852D9"/>
    <w:rsid w:val="00286623"/>
    <w:rsid w:val="00286812"/>
    <w:rsid w:val="002875FD"/>
    <w:rsid w:val="0029028C"/>
    <w:rsid w:val="00291C73"/>
    <w:rsid w:val="00294AE8"/>
    <w:rsid w:val="00295E29"/>
    <w:rsid w:val="002971A2"/>
    <w:rsid w:val="002A37F6"/>
    <w:rsid w:val="002B0613"/>
    <w:rsid w:val="002B24BB"/>
    <w:rsid w:val="002B2C74"/>
    <w:rsid w:val="002B2D8D"/>
    <w:rsid w:val="002B46CB"/>
    <w:rsid w:val="002B4A82"/>
    <w:rsid w:val="002B5614"/>
    <w:rsid w:val="002B6732"/>
    <w:rsid w:val="002B7CE1"/>
    <w:rsid w:val="002B7D97"/>
    <w:rsid w:val="002C0387"/>
    <w:rsid w:val="002C2AD2"/>
    <w:rsid w:val="002C3144"/>
    <w:rsid w:val="002C5057"/>
    <w:rsid w:val="002C6FBE"/>
    <w:rsid w:val="002C7346"/>
    <w:rsid w:val="002C7FB7"/>
    <w:rsid w:val="002D08B1"/>
    <w:rsid w:val="002D2CC6"/>
    <w:rsid w:val="002D3185"/>
    <w:rsid w:val="002D3E12"/>
    <w:rsid w:val="002D573C"/>
    <w:rsid w:val="002D6FED"/>
    <w:rsid w:val="002E3FC7"/>
    <w:rsid w:val="002E419B"/>
    <w:rsid w:val="002E77C7"/>
    <w:rsid w:val="002F0CD1"/>
    <w:rsid w:val="002F3F35"/>
    <w:rsid w:val="003039BF"/>
    <w:rsid w:val="00304566"/>
    <w:rsid w:val="00305ABD"/>
    <w:rsid w:val="0031012D"/>
    <w:rsid w:val="00312D9B"/>
    <w:rsid w:val="00314658"/>
    <w:rsid w:val="00314AA1"/>
    <w:rsid w:val="00316FE9"/>
    <w:rsid w:val="003202EF"/>
    <w:rsid w:val="003233AF"/>
    <w:rsid w:val="00325A52"/>
    <w:rsid w:val="0032627F"/>
    <w:rsid w:val="00330B5B"/>
    <w:rsid w:val="00330C09"/>
    <w:rsid w:val="00333166"/>
    <w:rsid w:val="00333E2A"/>
    <w:rsid w:val="003364BB"/>
    <w:rsid w:val="00336BA0"/>
    <w:rsid w:val="00337016"/>
    <w:rsid w:val="00340751"/>
    <w:rsid w:val="0034232D"/>
    <w:rsid w:val="00342949"/>
    <w:rsid w:val="00344A7F"/>
    <w:rsid w:val="00346A56"/>
    <w:rsid w:val="003515D4"/>
    <w:rsid w:val="00351C8B"/>
    <w:rsid w:val="00352EEA"/>
    <w:rsid w:val="003548B9"/>
    <w:rsid w:val="003557DA"/>
    <w:rsid w:val="00355FBB"/>
    <w:rsid w:val="00357093"/>
    <w:rsid w:val="00362DAF"/>
    <w:rsid w:val="00363D09"/>
    <w:rsid w:val="0036417F"/>
    <w:rsid w:val="00366624"/>
    <w:rsid w:val="00373096"/>
    <w:rsid w:val="0037543B"/>
    <w:rsid w:val="00375E28"/>
    <w:rsid w:val="00375F6A"/>
    <w:rsid w:val="00376A19"/>
    <w:rsid w:val="00376CC2"/>
    <w:rsid w:val="00377213"/>
    <w:rsid w:val="0038260E"/>
    <w:rsid w:val="0038467B"/>
    <w:rsid w:val="00390D67"/>
    <w:rsid w:val="003914D2"/>
    <w:rsid w:val="00394D48"/>
    <w:rsid w:val="003950F0"/>
    <w:rsid w:val="00395E20"/>
    <w:rsid w:val="00396033"/>
    <w:rsid w:val="00396807"/>
    <w:rsid w:val="00396A88"/>
    <w:rsid w:val="003A0FB8"/>
    <w:rsid w:val="003A1B91"/>
    <w:rsid w:val="003A1BAE"/>
    <w:rsid w:val="003A1E23"/>
    <w:rsid w:val="003A2CD4"/>
    <w:rsid w:val="003A39F3"/>
    <w:rsid w:val="003A7947"/>
    <w:rsid w:val="003B0665"/>
    <w:rsid w:val="003B5379"/>
    <w:rsid w:val="003B54FC"/>
    <w:rsid w:val="003B56A0"/>
    <w:rsid w:val="003B582F"/>
    <w:rsid w:val="003B72C4"/>
    <w:rsid w:val="003C0EA6"/>
    <w:rsid w:val="003C3C48"/>
    <w:rsid w:val="003C6715"/>
    <w:rsid w:val="003C7A42"/>
    <w:rsid w:val="003D25F3"/>
    <w:rsid w:val="003D28B6"/>
    <w:rsid w:val="003D3018"/>
    <w:rsid w:val="003D40AC"/>
    <w:rsid w:val="003D4F3D"/>
    <w:rsid w:val="003D7129"/>
    <w:rsid w:val="003E09FE"/>
    <w:rsid w:val="003E1EA4"/>
    <w:rsid w:val="003E2108"/>
    <w:rsid w:val="003E35C7"/>
    <w:rsid w:val="003F21FD"/>
    <w:rsid w:val="003F7B63"/>
    <w:rsid w:val="0040226F"/>
    <w:rsid w:val="00403C25"/>
    <w:rsid w:val="004073FB"/>
    <w:rsid w:val="00410D52"/>
    <w:rsid w:val="0041429C"/>
    <w:rsid w:val="004152B4"/>
    <w:rsid w:val="00415ED7"/>
    <w:rsid w:val="00421A9D"/>
    <w:rsid w:val="00422436"/>
    <w:rsid w:val="004230B9"/>
    <w:rsid w:val="00424479"/>
    <w:rsid w:val="0042458C"/>
    <w:rsid w:val="00426E64"/>
    <w:rsid w:val="004318BE"/>
    <w:rsid w:val="004322B3"/>
    <w:rsid w:val="00432E80"/>
    <w:rsid w:val="004344E5"/>
    <w:rsid w:val="0043583A"/>
    <w:rsid w:val="00440FD2"/>
    <w:rsid w:val="0044243B"/>
    <w:rsid w:val="00442961"/>
    <w:rsid w:val="00443BA0"/>
    <w:rsid w:val="00445D95"/>
    <w:rsid w:val="00446373"/>
    <w:rsid w:val="004502FB"/>
    <w:rsid w:val="00450E4C"/>
    <w:rsid w:val="0045193A"/>
    <w:rsid w:val="00453AF1"/>
    <w:rsid w:val="00454194"/>
    <w:rsid w:val="004635FE"/>
    <w:rsid w:val="004663EE"/>
    <w:rsid w:val="00467E1F"/>
    <w:rsid w:val="00470A85"/>
    <w:rsid w:val="00474918"/>
    <w:rsid w:val="00475481"/>
    <w:rsid w:val="00476334"/>
    <w:rsid w:val="0047636C"/>
    <w:rsid w:val="00480682"/>
    <w:rsid w:val="00483F6F"/>
    <w:rsid w:val="00485186"/>
    <w:rsid w:val="0049064F"/>
    <w:rsid w:val="00491A33"/>
    <w:rsid w:val="00493D76"/>
    <w:rsid w:val="00493E38"/>
    <w:rsid w:val="004944DE"/>
    <w:rsid w:val="0049505B"/>
    <w:rsid w:val="0049568E"/>
    <w:rsid w:val="004972CB"/>
    <w:rsid w:val="004979F7"/>
    <w:rsid w:val="00497E74"/>
    <w:rsid w:val="004A2CD4"/>
    <w:rsid w:val="004A5461"/>
    <w:rsid w:val="004A7150"/>
    <w:rsid w:val="004A7845"/>
    <w:rsid w:val="004B1F4B"/>
    <w:rsid w:val="004B373C"/>
    <w:rsid w:val="004B5B35"/>
    <w:rsid w:val="004B61DD"/>
    <w:rsid w:val="004B624B"/>
    <w:rsid w:val="004C0930"/>
    <w:rsid w:val="004C22A5"/>
    <w:rsid w:val="004C3156"/>
    <w:rsid w:val="004C4327"/>
    <w:rsid w:val="004C4483"/>
    <w:rsid w:val="004D1B7E"/>
    <w:rsid w:val="004D21B3"/>
    <w:rsid w:val="004D2736"/>
    <w:rsid w:val="004E0E38"/>
    <w:rsid w:val="004E1DCC"/>
    <w:rsid w:val="004E40B2"/>
    <w:rsid w:val="004F23B3"/>
    <w:rsid w:val="004F2BFE"/>
    <w:rsid w:val="004F36C2"/>
    <w:rsid w:val="004F40C1"/>
    <w:rsid w:val="004F45CE"/>
    <w:rsid w:val="004F787C"/>
    <w:rsid w:val="005003D3"/>
    <w:rsid w:val="0050277A"/>
    <w:rsid w:val="00506CAC"/>
    <w:rsid w:val="00511B7F"/>
    <w:rsid w:val="005132E7"/>
    <w:rsid w:val="00513412"/>
    <w:rsid w:val="00516EBA"/>
    <w:rsid w:val="00517EE0"/>
    <w:rsid w:val="005239D3"/>
    <w:rsid w:val="00524516"/>
    <w:rsid w:val="005278C6"/>
    <w:rsid w:val="00530FDF"/>
    <w:rsid w:val="0053514C"/>
    <w:rsid w:val="005361AE"/>
    <w:rsid w:val="005363C3"/>
    <w:rsid w:val="00541D3C"/>
    <w:rsid w:val="00542310"/>
    <w:rsid w:val="005443DF"/>
    <w:rsid w:val="00545C27"/>
    <w:rsid w:val="0055129D"/>
    <w:rsid w:val="005523A7"/>
    <w:rsid w:val="00553A8B"/>
    <w:rsid w:val="00555DC9"/>
    <w:rsid w:val="005563BF"/>
    <w:rsid w:val="00556FE9"/>
    <w:rsid w:val="00560A1A"/>
    <w:rsid w:val="00563511"/>
    <w:rsid w:val="005666C9"/>
    <w:rsid w:val="00570D9C"/>
    <w:rsid w:val="00573612"/>
    <w:rsid w:val="005748EA"/>
    <w:rsid w:val="00574F74"/>
    <w:rsid w:val="005750FE"/>
    <w:rsid w:val="00580D24"/>
    <w:rsid w:val="0058736F"/>
    <w:rsid w:val="005911BA"/>
    <w:rsid w:val="005926BF"/>
    <w:rsid w:val="00594849"/>
    <w:rsid w:val="005950C6"/>
    <w:rsid w:val="00595863"/>
    <w:rsid w:val="005A112E"/>
    <w:rsid w:val="005A28C7"/>
    <w:rsid w:val="005A29E4"/>
    <w:rsid w:val="005A32CD"/>
    <w:rsid w:val="005A3D2F"/>
    <w:rsid w:val="005B066D"/>
    <w:rsid w:val="005B28F1"/>
    <w:rsid w:val="005B3680"/>
    <w:rsid w:val="005B44A2"/>
    <w:rsid w:val="005B7960"/>
    <w:rsid w:val="005C36B5"/>
    <w:rsid w:val="005C3E9B"/>
    <w:rsid w:val="005C4C83"/>
    <w:rsid w:val="005C4FB4"/>
    <w:rsid w:val="005C5BD3"/>
    <w:rsid w:val="005C7192"/>
    <w:rsid w:val="005D3787"/>
    <w:rsid w:val="005D3F7B"/>
    <w:rsid w:val="005D5676"/>
    <w:rsid w:val="005D67F7"/>
    <w:rsid w:val="005D70C2"/>
    <w:rsid w:val="005E0072"/>
    <w:rsid w:val="005E169F"/>
    <w:rsid w:val="005E16F3"/>
    <w:rsid w:val="005E3AEA"/>
    <w:rsid w:val="005E6C1B"/>
    <w:rsid w:val="005E7AEC"/>
    <w:rsid w:val="005F2876"/>
    <w:rsid w:val="005F2F7E"/>
    <w:rsid w:val="005F45F8"/>
    <w:rsid w:val="005F4ED1"/>
    <w:rsid w:val="005F5318"/>
    <w:rsid w:val="005F597B"/>
    <w:rsid w:val="005F5A1E"/>
    <w:rsid w:val="005F5CAF"/>
    <w:rsid w:val="00601197"/>
    <w:rsid w:val="00603263"/>
    <w:rsid w:val="00604C77"/>
    <w:rsid w:val="0060788D"/>
    <w:rsid w:val="00610193"/>
    <w:rsid w:val="0061166A"/>
    <w:rsid w:val="00611DB7"/>
    <w:rsid w:val="00615436"/>
    <w:rsid w:val="00622D72"/>
    <w:rsid w:val="00625764"/>
    <w:rsid w:val="00626324"/>
    <w:rsid w:val="00634643"/>
    <w:rsid w:val="00634721"/>
    <w:rsid w:val="0063472F"/>
    <w:rsid w:val="006362A7"/>
    <w:rsid w:val="0063718A"/>
    <w:rsid w:val="0063792B"/>
    <w:rsid w:val="00642B32"/>
    <w:rsid w:val="006464AC"/>
    <w:rsid w:val="00650449"/>
    <w:rsid w:val="00652116"/>
    <w:rsid w:val="00656D2A"/>
    <w:rsid w:val="006575BA"/>
    <w:rsid w:val="0066036C"/>
    <w:rsid w:val="00661A17"/>
    <w:rsid w:val="0066611A"/>
    <w:rsid w:val="00667C80"/>
    <w:rsid w:val="00671E53"/>
    <w:rsid w:val="006774FB"/>
    <w:rsid w:val="006779D8"/>
    <w:rsid w:val="0068096F"/>
    <w:rsid w:val="00681EE2"/>
    <w:rsid w:val="00687513"/>
    <w:rsid w:val="0068753B"/>
    <w:rsid w:val="0069133B"/>
    <w:rsid w:val="00691EE9"/>
    <w:rsid w:val="006927BF"/>
    <w:rsid w:val="006942FA"/>
    <w:rsid w:val="0069654F"/>
    <w:rsid w:val="006A1161"/>
    <w:rsid w:val="006A191B"/>
    <w:rsid w:val="006A7B71"/>
    <w:rsid w:val="006B1D82"/>
    <w:rsid w:val="006B4E2F"/>
    <w:rsid w:val="006B6FEA"/>
    <w:rsid w:val="006B72BA"/>
    <w:rsid w:val="006C178B"/>
    <w:rsid w:val="006C1A74"/>
    <w:rsid w:val="006C5F9E"/>
    <w:rsid w:val="006C762D"/>
    <w:rsid w:val="006C7F3A"/>
    <w:rsid w:val="006D2A75"/>
    <w:rsid w:val="006D2CA1"/>
    <w:rsid w:val="006E14FB"/>
    <w:rsid w:val="006E3DFB"/>
    <w:rsid w:val="006E5EF9"/>
    <w:rsid w:val="006F06FC"/>
    <w:rsid w:val="006F11A4"/>
    <w:rsid w:val="006F32DD"/>
    <w:rsid w:val="006F34CE"/>
    <w:rsid w:val="006F4CD0"/>
    <w:rsid w:val="006F4D73"/>
    <w:rsid w:val="006F76BA"/>
    <w:rsid w:val="00701539"/>
    <w:rsid w:val="007016B8"/>
    <w:rsid w:val="00703A9B"/>
    <w:rsid w:val="00703F6C"/>
    <w:rsid w:val="00705BF1"/>
    <w:rsid w:val="00710623"/>
    <w:rsid w:val="00711E1D"/>
    <w:rsid w:val="0071226F"/>
    <w:rsid w:val="00712FC3"/>
    <w:rsid w:val="00716588"/>
    <w:rsid w:val="00716D58"/>
    <w:rsid w:val="007219AE"/>
    <w:rsid w:val="00725116"/>
    <w:rsid w:val="00725779"/>
    <w:rsid w:val="00725C0F"/>
    <w:rsid w:val="00730444"/>
    <w:rsid w:val="00733E21"/>
    <w:rsid w:val="007340ED"/>
    <w:rsid w:val="00734DCE"/>
    <w:rsid w:val="00735347"/>
    <w:rsid w:val="007358AA"/>
    <w:rsid w:val="00737CDD"/>
    <w:rsid w:val="00741B23"/>
    <w:rsid w:val="00742946"/>
    <w:rsid w:val="00744E5E"/>
    <w:rsid w:val="00745CE6"/>
    <w:rsid w:val="00750E3E"/>
    <w:rsid w:val="00752501"/>
    <w:rsid w:val="00756678"/>
    <w:rsid w:val="00756EE6"/>
    <w:rsid w:val="007572C4"/>
    <w:rsid w:val="00757F25"/>
    <w:rsid w:val="00760EF8"/>
    <w:rsid w:val="007630B7"/>
    <w:rsid w:val="00763A92"/>
    <w:rsid w:val="00765247"/>
    <w:rsid w:val="00765B5B"/>
    <w:rsid w:val="007714E9"/>
    <w:rsid w:val="00774510"/>
    <w:rsid w:val="00780CA6"/>
    <w:rsid w:val="0078291D"/>
    <w:rsid w:val="00783369"/>
    <w:rsid w:val="00786BD2"/>
    <w:rsid w:val="0079335E"/>
    <w:rsid w:val="007937B8"/>
    <w:rsid w:val="00796C78"/>
    <w:rsid w:val="00797AD1"/>
    <w:rsid w:val="007A004C"/>
    <w:rsid w:val="007A15CC"/>
    <w:rsid w:val="007A359C"/>
    <w:rsid w:val="007A37DF"/>
    <w:rsid w:val="007A3D9A"/>
    <w:rsid w:val="007A6AAF"/>
    <w:rsid w:val="007A7C29"/>
    <w:rsid w:val="007B1767"/>
    <w:rsid w:val="007B1EEF"/>
    <w:rsid w:val="007B2B0C"/>
    <w:rsid w:val="007C001D"/>
    <w:rsid w:val="007C2149"/>
    <w:rsid w:val="007C33DE"/>
    <w:rsid w:val="007C37A0"/>
    <w:rsid w:val="007C38CD"/>
    <w:rsid w:val="007C3C93"/>
    <w:rsid w:val="007C3D40"/>
    <w:rsid w:val="007C4B34"/>
    <w:rsid w:val="007C558E"/>
    <w:rsid w:val="007C5C08"/>
    <w:rsid w:val="007D1AD4"/>
    <w:rsid w:val="007D3122"/>
    <w:rsid w:val="007D36DA"/>
    <w:rsid w:val="007D37EB"/>
    <w:rsid w:val="007D4808"/>
    <w:rsid w:val="007E235C"/>
    <w:rsid w:val="007E3762"/>
    <w:rsid w:val="007E4814"/>
    <w:rsid w:val="007E4E7F"/>
    <w:rsid w:val="007E5CFE"/>
    <w:rsid w:val="007E6149"/>
    <w:rsid w:val="007F3A76"/>
    <w:rsid w:val="007F6688"/>
    <w:rsid w:val="007F6FB1"/>
    <w:rsid w:val="007F786C"/>
    <w:rsid w:val="008003C4"/>
    <w:rsid w:val="00801DF9"/>
    <w:rsid w:val="0080234D"/>
    <w:rsid w:val="00802EDB"/>
    <w:rsid w:val="00803A40"/>
    <w:rsid w:val="00803D53"/>
    <w:rsid w:val="0080428C"/>
    <w:rsid w:val="008042B2"/>
    <w:rsid w:val="00806728"/>
    <w:rsid w:val="008121D5"/>
    <w:rsid w:val="00813499"/>
    <w:rsid w:val="00814C93"/>
    <w:rsid w:val="00815151"/>
    <w:rsid w:val="0082007B"/>
    <w:rsid w:val="00820204"/>
    <w:rsid w:val="00831F7B"/>
    <w:rsid w:val="008327A1"/>
    <w:rsid w:val="00834A95"/>
    <w:rsid w:val="00835134"/>
    <w:rsid w:val="0084462B"/>
    <w:rsid w:val="00851AA0"/>
    <w:rsid w:val="00860EB3"/>
    <w:rsid w:val="00864FF1"/>
    <w:rsid w:val="0086530D"/>
    <w:rsid w:val="00865AFC"/>
    <w:rsid w:val="008703CE"/>
    <w:rsid w:val="00874DD2"/>
    <w:rsid w:val="0087568F"/>
    <w:rsid w:val="00877A28"/>
    <w:rsid w:val="008928DA"/>
    <w:rsid w:val="00894781"/>
    <w:rsid w:val="00895F24"/>
    <w:rsid w:val="008967F2"/>
    <w:rsid w:val="0089686C"/>
    <w:rsid w:val="0089704E"/>
    <w:rsid w:val="0089772D"/>
    <w:rsid w:val="00897E35"/>
    <w:rsid w:val="008A074A"/>
    <w:rsid w:val="008A150D"/>
    <w:rsid w:val="008A3543"/>
    <w:rsid w:val="008A512C"/>
    <w:rsid w:val="008A5DC8"/>
    <w:rsid w:val="008A6443"/>
    <w:rsid w:val="008A7E0C"/>
    <w:rsid w:val="008B0041"/>
    <w:rsid w:val="008B1863"/>
    <w:rsid w:val="008C046B"/>
    <w:rsid w:val="008C0E12"/>
    <w:rsid w:val="008C1F83"/>
    <w:rsid w:val="008C34B9"/>
    <w:rsid w:val="008C6924"/>
    <w:rsid w:val="008C7A7D"/>
    <w:rsid w:val="008D3CB8"/>
    <w:rsid w:val="008E2E5C"/>
    <w:rsid w:val="008E4046"/>
    <w:rsid w:val="008E4C2D"/>
    <w:rsid w:val="008E50F3"/>
    <w:rsid w:val="008E516F"/>
    <w:rsid w:val="008E5C44"/>
    <w:rsid w:val="008E680E"/>
    <w:rsid w:val="008F1886"/>
    <w:rsid w:val="008F1D71"/>
    <w:rsid w:val="008F1E42"/>
    <w:rsid w:val="008F2AA7"/>
    <w:rsid w:val="008F36F3"/>
    <w:rsid w:val="008F6F1D"/>
    <w:rsid w:val="008F7F3F"/>
    <w:rsid w:val="009000A7"/>
    <w:rsid w:val="00900A5F"/>
    <w:rsid w:val="009021DB"/>
    <w:rsid w:val="00902ECE"/>
    <w:rsid w:val="009040A1"/>
    <w:rsid w:val="00904401"/>
    <w:rsid w:val="009048F0"/>
    <w:rsid w:val="00904DD6"/>
    <w:rsid w:val="00905F36"/>
    <w:rsid w:val="00907678"/>
    <w:rsid w:val="00907AC0"/>
    <w:rsid w:val="009133C1"/>
    <w:rsid w:val="00915FA0"/>
    <w:rsid w:val="0091668E"/>
    <w:rsid w:val="00917F8A"/>
    <w:rsid w:val="00930FC2"/>
    <w:rsid w:val="00933193"/>
    <w:rsid w:val="009331C0"/>
    <w:rsid w:val="009356AD"/>
    <w:rsid w:val="00936F09"/>
    <w:rsid w:val="00937DA8"/>
    <w:rsid w:val="0094091D"/>
    <w:rsid w:val="00941427"/>
    <w:rsid w:val="00942330"/>
    <w:rsid w:val="00943786"/>
    <w:rsid w:val="009444BD"/>
    <w:rsid w:val="00945568"/>
    <w:rsid w:val="00947159"/>
    <w:rsid w:val="009508FB"/>
    <w:rsid w:val="00950D78"/>
    <w:rsid w:val="009512A6"/>
    <w:rsid w:val="009564E8"/>
    <w:rsid w:val="00956A5D"/>
    <w:rsid w:val="00960E40"/>
    <w:rsid w:val="009612F4"/>
    <w:rsid w:val="009630F3"/>
    <w:rsid w:val="0096450D"/>
    <w:rsid w:val="009657DF"/>
    <w:rsid w:val="00970FB3"/>
    <w:rsid w:val="0097102F"/>
    <w:rsid w:val="00972111"/>
    <w:rsid w:val="009721AE"/>
    <w:rsid w:val="009741CE"/>
    <w:rsid w:val="009748B3"/>
    <w:rsid w:val="0097563F"/>
    <w:rsid w:val="009772C1"/>
    <w:rsid w:val="00980287"/>
    <w:rsid w:val="00980A01"/>
    <w:rsid w:val="009838BA"/>
    <w:rsid w:val="00984F7E"/>
    <w:rsid w:val="009855F8"/>
    <w:rsid w:val="00986FBB"/>
    <w:rsid w:val="00990912"/>
    <w:rsid w:val="0099092B"/>
    <w:rsid w:val="009937C0"/>
    <w:rsid w:val="00993AB5"/>
    <w:rsid w:val="009946C8"/>
    <w:rsid w:val="0099601A"/>
    <w:rsid w:val="009967AF"/>
    <w:rsid w:val="009969B4"/>
    <w:rsid w:val="00997483"/>
    <w:rsid w:val="009A00D9"/>
    <w:rsid w:val="009A10AB"/>
    <w:rsid w:val="009A269D"/>
    <w:rsid w:val="009A3B9F"/>
    <w:rsid w:val="009A76B6"/>
    <w:rsid w:val="009B3507"/>
    <w:rsid w:val="009B3C86"/>
    <w:rsid w:val="009C2AEE"/>
    <w:rsid w:val="009C486E"/>
    <w:rsid w:val="009C5223"/>
    <w:rsid w:val="009D3C85"/>
    <w:rsid w:val="009E0E20"/>
    <w:rsid w:val="009E1293"/>
    <w:rsid w:val="009E7390"/>
    <w:rsid w:val="009F2547"/>
    <w:rsid w:val="009F2BE0"/>
    <w:rsid w:val="00A01207"/>
    <w:rsid w:val="00A05197"/>
    <w:rsid w:val="00A054AD"/>
    <w:rsid w:val="00A05894"/>
    <w:rsid w:val="00A05928"/>
    <w:rsid w:val="00A05F9F"/>
    <w:rsid w:val="00A06057"/>
    <w:rsid w:val="00A07A40"/>
    <w:rsid w:val="00A13902"/>
    <w:rsid w:val="00A1517F"/>
    <w:rsid w:val="00A2007A"/>
    <w:rsid w:val="00A20D41"/>
    <w:rsid w:val="00A228B5"/>
    <w:rsid w:val="00A30956"/>
    <w:rsid w:val="00A33BEB"/>
    <w:rsid w:val="00A348E4"/>
    <w:rsid w:val="00A3596F"/>
    <w:rsid w:val="00A360A6"/>
    <w:rsid w:val="00A4033E"/>
    <w:rsid w:val="00A42415"/>
    <w:rsid w:val="00A45259"/>
    <w:rsid w:val="00A47BC6"/>
    <w:rsid w:val="00A507E8"/>
    <w:rsid w:val="00A540D3"/>
    <w:rsid w:val="00A6379E"/>
    <w:rsid w:val="00A64C49"/>
    <w:rsid w:val="00A66248"/>
    <w:rsid w:val="00A70CA9"/>
    <w:rsid w:val="00A70E5C"/>
    <w:rsid w:val="00A765D7"/>
    <w:rsid w:val="00A7664B"/>
    <w:rsid w:val="00A76911"/>
    <w:rsid w:val="00A7710C"/>
    <w:rsid w:val="00A779BF"/>
    <w:rsid w:val="00A77CAC"/>
    <w:rsid w:val="00A77DC4"/>
    <w:rsid w:val="00A8007B"/>
    <w:rsid w:val="00A81BB9"/>
    <w:rsid w:val="00A826A9"/>
    <w:rsid w:val="00A83BC4"/>
    <w:rsid w:val="00A84EB0"/>
    <w:rsid w:val="00A864D1"/>
    <w:rsid w:val="00A86DD0"/>
    <w:rsid w:val="00A87F34"/>
    <w:rsid w:val="00A92F18"/>
    <w:rsid w:val="00A96CEF"/>
    <w:rsid w:val="00A97BF6"/>
    <w:rsid w:val="00AA0CD3"/>
    <w:rsid w:val="00AA3148"/>
    <w:rsid w:val="00AA3D2C"/>
    <w:rsid w:val="00AA553C"/>
    <w:rsid w:val="00AA581D"/>
    <w:rsid w:val="00AA5C8A"/>
    <w:rsid w:val="00AA5E7F"/>
    <w:rsid w:val="00AA6432"/>
    <w:rsid w:val="00AB37BC"/>
    <w:rsid w:val="00AB3BC9"/>
    <w:rsid w:val="00AB409E"/>
    <w:rsid w:val="00AB4541"/>
    <w:rsid w:val="00AB61F8"/>
    <w:rsid w:val="00AC14F2"/>
    <w:rsid w:val="00AC2742"/>
    <w:rsid w:val="00AC4A25"/>
    <w:rsid w:val="00AD020B"/>
    <w:rsid w:val="00AD0A3E"/>
    <w:rsid w:val="00AD0F6F"/>
    <w:rsid w:val="00AD3FA7"/>
    <w:rsid w:val="00AD4193"/>
    <w:rsid w:val="00AE3524"/>
    <w:rsid w:val="00AE531C"/>
    <w:rsid w:val="00AE571E"/>
    <w:rsid w:val="00AE58B8"/>
    <w:rsid w:val="00AE6C72"/>
    <w:rsid w:val="00AE73A9"/>
    <w:rsid w:val="00AF2E8C"/>
    <w:rsid w:val="00AF3567"/>
    <w:rsid w:val="00AF3C63"/>
    <w:rsid w:val="00AF3F35"/>
    <w:rsid w:val="00AF5556"/>
    <w:rsid w:val="00AF6E4E"/>
    <w:rsid w:val="00B01F9D"/>
    <w:rsid w:val="00B0296C"/>
    <w:rsid w:val="00B06120"/>
    <w:rsid w:val="00B064D4"/>
    <w:rsid w:val="00B10FFA"/>
    <w:rsid w:val="00B202B6"/>
    <w:rsid w:val="00B20723"/>
    <w:rsid w:val="00B20D30"/>
    <w:rsid w:val="00B21875"/>
    <w:rsid w:val="00B22B49"/>
    <w:rsid w:val="00B23CD2"/>
    <w:rsid w:val="00B25B1C"/>
    <w:rsid w:val="00B26A91"/>
    <w:rsid w:val="00B334D1"/>
    <w:rsid w:val="00B349A7"/>
    <w:rsid w:val="00B36204"/>
    <w:rsid w:val="00B36DE3"/>
    <w:rsid w:val="00B37683"/>
    <w:rsid w:val="00B37948"/>
    <w:rsid w:val="00B44DB9"/>
    <w:rsid w:val="00B45A4C"/>
    <w:rsid w:val="00B45BD6"/>
    <w:rsid w:val="00B46446"/>
    <w:rsid w:val="00B47AB3"/>
    <w:rsid w:val="00B47F04"/>
    <w:rsid w:val="00B51957"/>
    <w:rsid w:val="00B55DE6"/>
    <w:rsid w:val="00B57114"/>
    <w:rsid w:val="00B61B06"/>
    <w:rsid w:val="00B62CA4"/>
    <w:rsid w:val="00B65628"/>
    <w:rsid w:val="00B708FD"/>
    <w:rsid w:val="00B710C9"/>
    <w:rsid w:val="00B738EF"/>
    <w:rsid w:val="00B743D3"/>
    <w:rsid w:val="00B75AFE"/>
    <w:rsid w:val="00B76A7E"/>
    <w:rsid w:val="00B82A94"/>
    <w:rsid w:val="00B834A9"/>
    <w:rsid w:val="00B86DBB"/>
    <w:rsid w:val="00B872A3"/>
    <w:rsid w:val="00B9014B"/>
    <w:rsid w:val="00B97F88"/>
    <w:rsid w:val="00BA2FCA"/>
    <w:rsid w:val="00BA6153"/>
    <w:rsid w:val="00BA62A4"/>
    <w:rsid w:val="00BB247F"/>
    <w:rsid w:val="00BB54E1"/>
    <w:rsid w:val="00BC0625"/>
    <w:rsid w:val="00BC243D"/>
    <w:rsid w:val="00BC26CC"/>
    <w:rsid w:val="00BC2791"/>
    <w:rsid w:val="00BC498C"/>
    <w:rsid w:val="00BC6D87"/>
    <w:rsid w:val="00BD0C0A"/>
    <w:rsid w:val="00BD2694"/>
    <w:rsid w:val="00BD2894"/>
    <w:rsid w:val="00BD2A24"/>
    <w:rsid w:val="00BD5861"/>
    <w:rsid w:val="00BD6C6E"/>
    <w:rsid w:val="00BD6CAD"/>
    <w:rsid w:val="00BD7156"/>
    <w:rsid w:val="00BD764D"/>
    <w:rsid w:val="00BE03FF"/>
    <w:rsid w:val="00BE2B7A"/>
    <w:rsid w:val="00BE61B7"/>
    <w:rsid w:val="00BE6DC6"/>
    <w:rsid w:val="00BF0903"/>
    <w:rsid w:val="00BF18B8"/>
    <w:rsid w:val="00BF4FC6"/>
    <w:rsid w:val="00BF5FFC"/>
    <w:rsid w:val="00BF6283"/>
    <w:rsid w:val="00BF7B9C"/>
    <w:rsid w:val="00C05B83"/>
    <w:rsid w:val="00C11D61"/>
    <w:rsid w:val="00C21989"/>
    <w:rsid w:val="00C21AE5"/>
    <w:rsid w:val="00C22768"/>
    <w:rsid w:val="00C252C7"/>
    <w:rsid w:val="00C27707"/>
    <w:rsid w:val="00C27EC3"/>
    <w:rsid w:val="00C338F5"/>
    <w:rsid w:val="00C33FD7"/>
    <w:rsid w:val="00C3453D"/>
    <w:rsid w:val="00C34C60"/>
    <w:rsid w:val="00C3701B"/>
    <w:rsid w:val="00C413DB"/>
    <w:rsid w:val="00C449D7"/>
    <w:rsid w:val="00C44E0B"/>
    <w:rsid w:val="00C4608C"/>
    <w:rsid w:val="00C473BD"/>
    <w:rsid w:val="00C50201"/>
    <w:rsid w:val="00C53510"/>
    <w:rsid w:val="00C53D2E"/>
    <w:rsid w:val="00C54398"/>
    <w:rsid w:val="00C55A77"/>
    <w:rsid w:val="00C576D8"/>
    <w:rsid w:val="00C64D34"/>
    <w:rsid w:val="00C64ED9"/>
    <w:rsid w:val="00C64EE4"/>
    <w:rsid w:val="00C65122"/>
    <w:rsid w:val="00C65A00"/>
    <w:rsid w:val="00C665E4"/>
    <w:rsid w:val="00C67276"/>
    <w:rsid w:val="00C70B3A"/>
    <w:rsid w:val="00C72FAB"/>
    <w:rsid w:val="00C75247"/>
    <w:rsid w:val="00C80038"/>
    <w:rsid w:val="00C80EF4"/>
    <w:rsid w:val="00C8335A"/>
    <w:rsid w:val="00C83598"/>
    <w:rsid w:val="00C83A55"/>
    <w:rsid w:val="00C84858"/>
    <w:rsid w:val="00C8627A"/>
    <w:rsid w:val="00C9057F"/>
    <w:rsid w:val="00C91634"/>
    <w:rsid w:val="00C9337F"/>
    <w:rsid w:val="00C94CB9"/>
    <w:rsid w:val="00C95FCA"/>
    <w:rsid w:val="00C972FE"/>
    <w:rsid w:val="00CA002D"/>
    <w:rsid w:val="00CA05BF"/>
    <w:rsid w:val="00CA0B3F"/>
    <w:rsid w:val="00CA3C3D"/>
    <w:rsid w:val="00CA6C1F"/>
    <w:rsid w:val="00CB0A4B"/>
    <w:rsid w:val="00CB0B77"/>
    <w:rsid w:val="00CB1CFC"/>
    <w:rsid w:val="00CB2F3D"/>
    <w:rsid w:val="00CB4DB0"/>
    <w:rsid w:val="00CB50BE"/>
    <w:rsid w:val="00CC03ED"/>
    <w:rsid w:val="00CC041F"/>
    <w:rsid w:val="00CC0AE3"/>
    <w:rsid w:val="00CC2BF9"/>
    <w:rsid w:val="00CC3841"/>
    <w:rsid w:val="00CC50EC"/>
    <w:rsid w:val="00CC55B3"/>
    <w:rsid w:val="00CC5882"/>
    <w:rsid w:val="00CC5B6D"/>
    <w:rsid w:val="00CC61DE"/>
    <w:rsid w:val="00CC70F8"/>
    <w:rsid w:val="00CD01EC"/>
    <w:rsid w:val="00CD1B44"/>
    <w:rsid w:val="00CD2AB5"/>
    <w:rsid w:val="00CD33B7"/>
    <w:rsid w:val="00CD4886"/>
    <w:rsid w:val="00CD66DA"/>
    <w:rsid w:val="00CE06B7"/>
    <w:rsid w:val="00CE1C03"/>
    <w:rsid w:val="00CE2362"/>
    <w:rsid w:val="00CF2E99"/>
    <w:rsid w:val="00CF5B55"/>
    <w:rsid w:val="00D00818"/>
    <w:rsid w:val="00D0124E"/>
    <w:rsid w:val="00D028D7"/>
    <w:rsid w:val="00D04A94"/>
    <w:rsid w:val="00D0678A"/>
    <w:rsid w:val="00D103DC"/>
    <w:rsid w:val="00D11716"/>
    <w:rsid w:val="00D11784"/>
    <w:rsid w:val="00D13892"/>
    <w:rsid w:val="00D15DB3"/>
    <w:rsid w:val="00D22439"/>
    <w:rsid w:val="00D24605"/>
    <w:rsid w:val="00D2610E"/>
    <w:rsid w:val="00D27D5B"/>
    <w:rsid w:val="00D30F3C"/>
    <w:rsid w:val="00D3319F"/>
    <w:rsid w:val="00D374C1"/>
    <w:rsid w:val="00D404B8"/>
    <w:rsid w:val="00D41743"/>
    <w:rsid w:val="00D440B1"/>
    <w:rsid w:val="00D44727"/>
    <w:rsid w:val="00D4498E"/>
    <w:rsid w:val="00D44C02"/>
    <w:rsid w:val="00D467E4"/>
    <w:rsid w:val="00D4681C"/>
    <w:rsid w:val="00D46A1D"/>
    <w:rsid w:val="00D46EAC"/>
    <w:rsid w:val="00D52A10"/>
    <w:rsid w:val="00D56E1D"/>
    <w:rsid w:val="00D57D3F"/>
    <w:rsid w:val="00D60974"/>
    <w:rsid w:val="00D632CE"/>
    <w:rsid w:val="00D63392"/>
    <w:rsid w:val="00D702D5"/>
    <w:rsid w:val="00D714B5"/>
    <w:rsid w:val="00D72A8D"/>
    <w:rsid w:val="00D73301"/>
    <w:rsid w:val="00D75ACC"/>
    <w:rsid w:val="00D818BD"/>
    <w:rsid w:val="00D82A78"/>
    <w:rsid w:val="00D83820"/>
    <w:rsid w:val="00D869C9"/>
    <w:rsid w:val="00D90815"/>
    <w:rsid w:val="00D92EDF"/>
    <w:rsid w:val="00D94066"/>
    <w:rsid w:val="00D97DFA"/>
    <w:rsid w:val="00DA2DCD"/>
    <w:rsid w:val="00DB23B7"/>
    <w:rsid w:val="00DB66E7"/>
    <w:rsid w:val="00DB7368"/>
    <w:rsid w:val="00DC0782"/>
    <w:rsid w:val="00DC21C9"/>
    <w:rsid w:val="00DC26BB"/>
    <w:rsid w:val="00DC3075"/>
    <w:rsid w:val="00DC6742"/>
    <w:rsid w:val="00DC6B94"/>
    <w:rsid w:val="00DD26B6"/>
    <w:rsid w:val="00DD27BC"/>
    <w:rsid w:val="00DD5BF8"/>
    <w:rsid w:val="00DD74C2"/>
    <w:rsid w:val="00DD79CC"/>
    <w:rsid w:val="00DD79E2"/>
    <w:rsid w:val="00DE4EAB"/>
    <w:rsid w:val="00DE6AE9"/>
    <w:rsid w:val="00DE70A1"/>
    <w:rsid w:val="00DE729A"/>
    <w:rsid w:val="00DF31A0"/>
    <w:rsid w:val="00DF4096"/>
    <w:rsid w:val="00DF41DD"/>
    <w:rsid w:val="00DF4662"/>
    <w:rsid w:val="00DF6AE9"/>
    <w:rsid w:val="00E03976"/>
    <w:rsid w:val="00E050F3"/>
    <w:rsid w:val="00E05369"/>
    <w:rsid w:val="00E104F6"/>
    <w:rsid w:val="00E149B1"/>
    <w:rsid w:val="00E22D3A"/>
    <w:rsid w:val="00E23251"/>
    <w:rsid w:val="00E234AC"/>
    <w:rsid w:val="00E254A7"/>
    <w:rsid w:val="00E269B3"/>
    <w:rsid w:val="00E32046"/>
    <w:rsid w:val="00E330D1"/>
    <w:rsid w:val="00E35EBE"/>
    <w:rsid w:val="00E36663"/>
    <w:rsid w:val="00E40542"/>
    <w:rsid w:val="00E431DC"/>
    <w:rsid w:val="00E45D88"/>
    <w:rsid w:val="00E46EE7"/>
    <w:rsid w:val="00E508CE"/>
    <w:rsid w:val="00E51A58"/>
    <w:rsid w:val="00E51B31"/>
    <w:rsid w:val="00E5292B"/>
    <w:rsid w:val="00E53B23"/>
    <w:rsid w:val="00E53B97"/>
    <w:rsid w:val="00E55C4D"/>
    <w:rsid w:val="00E55C80"/>
    <w:rsid w:val="00E56D74"/>
    <w:rsid w:val="00E56DFA"/>
    <w:rsid w:val="00E66416"/>
    <w:rsid w:val="00E67841"/>
    <w:rsid w:val="00E67C64"/>
    <w:rsid w:val="00E67E65"/>
    <w:rsid w:val="00E72772"/>
    <w:rsid w:val="00E76280"/>
    <w:rsid w:val="00E7659C"/>
    <w:rsid w:val="00E8077A"/>
    <w:rsid w:val="00E8078F"/>
    <w:rsid w:val="00E810D3"/>
    <w:rsid w:val="00E815C5"/>
    <w:rsid w:val="00E82433"/>
    <w:rsid w:val="00E82876"/>
    <w:rsid w:val="00E83698"/>
    <w:rsid w:val="00E909FA"/>
    <w:rsid w:val="00E92028"/>
    <w:rsid w:val="00E92989"/>
    <w:rsid w:val="00E9416F"/>
    <w:rsid w:val="00E95197"/>
    <w:rsid w:val="00E96AF8"/>
    <w:rsid w:val="00E9717D"/>
    <w:rsid w:val="00EA2E4E"/>
    <w:rsid w:val="00EA3041"/>
    <w:rsid w:val="00EA5B0A"/>
    <w:rsid w:val="00EA5C54"/>
    <w:rsid w:val="00EB3609"/>
    <w:rsid w:val="00EB78C8"/>
    <w:rsid w:val="00EB7FA0"/>
    <w:rsid w:val="00EC143F"/>
    <w:rsid w:val="00EC387C"/>
    <w:rsid w:val="00EC4340"/>
    <w:rsid w:val="00EC5E30"/>
    <w:rsid w:val="00EC612B"/>
    <w:rsid w:val="00ED1982"/>
    <w:rsid w:val="00ED347C"/>
    <w:rsid w:val="00ED5E9C"/>
    <w:rsid w:val="00EE44AF"/>
    <w:rsid w:val="00EE5E14"/>
    <w:rsid w:val="00EE5F07"/>
    <w:rsid w:val="00EE79E7"/>
    <w:rsid w:val="00EF737E"/>
    <w:rsid w:val="00F00BF4"/>
    <w:rsid w:val="00F01A69"/>
    <w:rsid w:val="00F03090"/>
    <w:rsid w:val="00F03336"/>
    <w:rsid w:val="00F035D2"/>
    <w:rsid w:val="00F03DE9"/>
    <w:rsid w:val="00F047E3"/>
    <w:rsid w:val="00F05434"/>
    <w:rsid w:val="00F073F3"/>
    <w:rsid w:val="00F10BB5"/>
    <w:rsid w:val="00F12B61"/>
    <w:rsid w:val="00F16144"/>
    <w:rsid w:val="00F16BE7"/>
    <w:rsid w:val="00F217B3"/>
    <w:rsid w:val="00F21EA3"/>
    <w:rsid w:val="00F22F70"/>
    <w:rsid w:val="00F237B6"/>
    <w:rsid w:val="00F2467D"/>
    <w:rsid w:val="00F24F68"/>
    <w:rsid w:val="00F2605F"/>
    <w:rsid w:val="00F265B9"/>
    <w:rsid w:val="00F31305"/>
    <w:rsid w:val="00F329AA"/>
    <w:rsid w:val="00F32E8A"/>
    <w:rsid w:val="00F332A7"/>
    <w:rsid w:val="00F347D6"/>
    <w:rsid w:val="00F349C4"/>
    <w:rsid w:val="00F40EC3"/>
    <w:rsid w:val="00F41F46"/>
    <w:rsid w:val="00F43521"/>
    <w:rsid w:val="00F435BD"/>
    <w:rsid w:val="00F4435A"/>
    <w:rsid w:val="00F44A6C"/>
    <w:rsid w:val="00F44BE5"/>
    <w:rsid w:val="00F44F52"/>
    <w:rsid w:val="00F44F67"/>
    <w:rsid w:val="00F455DC"/>
    <w:rsid w:val="00F51919"/>
    <w:rsid w:val="00F54E16"/>
    <w:rsid w:val="00F5752A"/>
    <w:rsid w:val="00F57899"/>
    <w:rsid w:val="00F62023"/>
    <w:rsid w:val="00F6522E"/>
    <w:rsid w:val="00F65664"/>
    <w:rsid w:val="00F66111"/>
    <w:rsid w:val="00F72C18"/>
    <w:rsid w:val="00F7550E"/>
    <w:rsid w:val="00F75681"/>
    <w:rsid w:val="00F83E38"/>
    <w:rsid w:val="00F862C4"/>
    <w:rsid w:val="00F8788A"/>
    <w:rsid w:val="00F92279"/>
    <w:rsid w:val="00F9415D"/>
    <w:rsid w:val="00F9527E"/>
    <w:rsid w:val="00FA032D"/>
    <w:rsid w:val="00FA0D68"/>
    <w:rsid w:val="00FA29F6"/>
    <w:rsid w:val="00FA2F58"/>
    <w:rsid w:val="00FA5807"/>
    <w:rsid w:val="00FB0A7C"/>
    <w:rsid w:val="00FB215B"/>
    <w:rsid w:val="00FB3D81"/>
    <w:rsid w:val="00FC703B"/>
    <w:rsid w:val="00FC7166"/>
    <w:rsid w:val="00FC796F"/>
    <w:rsid w:val="00FD39FA"/>
    <w:rsid w:val="00FD41F3"/>
    <w:rsid w:val="00FD52C6"/>
    <w:rsid w:val="00FD5F80"/>
    <w:rsid w:val="00FD7408"/>
    <w:rsid w:val="00FE0FDD"/>
    <w:rsid w:val="00FE1E66"/>
    <w:rsid w:val="00FE2591"/>
    <w:rsid w:val="00FE3D6D"/>
    <w:rsid w:val="00FE5169"/>
    <w:rsid w:val="00FE5CE2"/>
    <w:rsid w:val="00FE6AD5"/>
    <w:rsid w:val="00FF00D2"/>
    <w:rsid w:val="00FF1400"/>
    <w:rsid w:val="00FF3BC6"/>
    <w:rsid w:val="00FF460B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11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6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2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42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342F4"/>
    <w:rPr>
      <w:vertAlign w:val="superscript"/>
    </w:rPr>
  </w:style>
  <w:style w:type="table" w:styleId="Tabela-Siatka">
    <w:name w:val="Table Grid"/>
    <w:basedOn w:val="Standardowy"/>
    <w:uiPriority w:val="59"/>
    <w:rsid w:val="00AF5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6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14658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6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314658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1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11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6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2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42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342F4"/>
    <w:rPr>
      <w:vertAlign w:val="superscript"/>
    </w:rPr>
  </w:style>
  <w:style w:type="table" w:styleId="Tabela-Siatka">
    <w:name w:val="Table Grid"/>
    <w:basedOn w:val="Standardowy"/>
    <w:uiPriority w:val="59"/>
    <w:rsid w:val="00AF5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46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314658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6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314658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1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2208</Words>
  <Characters>13250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cp:lastPrinted>2017-06-14T09:25:00Z</cp:lastPrinted>
  <dcterms:created xsi:type="dcterms:W3CDTF">2017-06-12T08:11:00Z</dcterms:created>
  <dcterms:modified xsi:type="dcterms:W3CDTF">2017-06-14T09:28:00Z</dcterms:modified>
</cp:coreProperties>
</file>